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594D" w:rsidRPr="00990807" w:rsidP="00990807" w14:paraId="3FE981C3" w14:textId="4E80F297">
      <w:pPr>
        <w:spacing w:after="0" w:line="240" w:lineRule="auto"/>
        <w:ind w:left="-567" w:right="-284" w:firstLine="426"/>
        <w:jc w:val="right"/>
        <w:rPr>
          <w:rFonts w:ascii="Times New Roman" w:hAnsi="Times New Roman" w:cs="Times New Roman"/>
          <w:sz w:val="27"/>
          <w:szCs w:val="27"/>
        </w:rPr>
      </w:pPr>
      <w:r w:rsidRPr="00990807">
        <w:rPr>
          <w:rFonts w:ascii="Times New Roman" w:hAnsi="Times New Roman" w:cs="Times New Roman"/>
          <w:sz w:val="27"/>
          <w:szCs w:val="27"/>
        </w:rPr>
        <w:tab/>
      </w:r>
      <w:r w:rsidRPr="00990807">
        <w:rPr>
          <w:rFonts w:ascii="Times New Roman" w:hAnsi="Times New Roman" w:cs="Times New Roman"/>
          <w:sz w:val="27"/>
          <w:szCs w:val="27"/>
        </w:rPr>
        <w:tab/>
      </w:r>
      <w:r w:rsidRPr="00990807">
        <w:rPr>
          <w:rFonts w:ascii="Times New Roman" w:hAnsi="Times New Roman" w:cs="Times New Roman"/>
          <w:sz w:val="27"/>
          <w:szCs w:val="27"/>
        </w:rPr>
        <w:tab/>
      </w:r>
      <w:r w:rsidRPr="00990807">
        <w:rPr>
          <w:rFonts w:ascii="Times New Roman" w:hAnsi="Times New Roman" w:cs="Times New Roman"/>
          <w:sz w:val="27"/>
          <w:szCs w:val="27"/>
        </w:rPr>
        <w:tab/>
      </w:r>
      <w:r w:rsidRPr="00990807">
        <w:rPr>
          <w:rFonts w:ascii="Times New Roman" w:hAnsi="Times New Roman" w:cs="Times New Roman"/>
          <w:sz w:val="27"/>
          <w:szCs w:val="27"/>
        </w:rPr>
        <w:tab/>
      </w:r>
      <w:r w:rsidRPr="00990807">
        <w:rPr>
          <w:rFonts w:ascii="Times New Roman" w:hAnsi="Times New Roman" w:cs="Times New Roman"/>
          <w:sz w:val="27"/>
          <w:szCs w:val="27"/>
        </w:rPr>
        <w:tab/>
      </w:r>
      <w:r w:rsidRPr="00990807">
        <w:rPr>
          <w:rFonts w:ascii="Times New Roman" w:hAnsi="Times New Roman" w:cs="Times New Roman"/>
          <w:sz w:val="27"/>
          <w:szCs w:val="27"/>
        </w:rPr>
        <w:tab/>
      </w:r>
      <w:r w:rsidRPr="00990807">
        <w:rPr>
          <w:rFonts w:ascii="Times New Roman" w:hAnsi="Times New Roman" w:cs="Times New Roman"/>
          <w:sz w:val="27"/>
          <w:szCs w:val="27"/>
        </w:rPr>
        <w:tab/>
      </w:r>
      <w:r w:rsidRPr="00990807">
        <w:rPr>
          <w:rFonts w:ascii="Times New Roman" w:hAnsi="Times New Roman" w:cs="Times New Roman"/>
          <w:sz w:val="27"/>
          <w:szCs w:val="27"/>
        </w:rPr>
        <w:tab/>
      </w:r>
      <w:r w:rsidRPr="00990807">
        <w:rPr>
          <w:rFonts w:ascii="Times New Roman" w:hAnsi="Times New Roman" w:cs="Times New Roman"/>
          <w:sz w:val="27"/>
          <w:szCs w:val="27"/>
        </w:rPr>
        <w:tab/>
        <w:t>2-</w:t>
      </w:r>
      <w:r w:rsidR="00DF715E">
        <w:rPr>
          <w:rFonts w:ascii="Times New Roman" w:hAnsi="Times New Roman" w:cs="Times New Roman"/>
          <w:sz w:val="27"/>
          <w:szCs w:val="27"/>
        </w:rPr>
        <w:t>3257</w:t>
      </w:r>
      <w:r w:rsidRPr="00990807">
        <w:rPr>
          <w:rFonts w:ascii="Times New Roman" w:hAnsi="Times New Roman" w:cs="Times New Roman"/>
          <w:sz w:val="27"/>
          <w:szCs w:val="27"/>
        </w:rPr>
        <w:t>-21</w:t>
      </w:r>
      <w:r w:rsidRPr="00990807" w:rsidR="00C776DE">
        <w:rPr>
          <w:rFonts w:ascii="Times New Roman" w:hAnsi="Times New Roman" w:cs="Times New Roman"/>
          <w:sz w:val="27"/>
          <w:szCs w:val="27"/>
        </w:rPr>
        <w:t>10</w:t>
      </w:r>
      <w:r w:rsidRPr="00990807">
        <w:rPr>
          <w:rFonts w:ascii="Times New Roman" w:hAnsi="Times New Roman" w:cs="Times New Roman"/>
          <w:sz w:val="27"/>
          <w:szCs w:val="27"/>
        </w:rPr>
        <w:t>\202</w:t>
      </w:r>
      <w:r w:rsidRPr="00990807" w:rsidR="00C776DE">
        <w:rPr>
          <w:rFonts w:ascii="Times New Roman" w:hAnsi="Times New Roman" w:cs="Times New Roman"/>
          <w:sz w:val="27"/>
          <w:szCs w:val="27"/>
        </w:rPr>
        <w:t>5</w:t>
      </w:r>
    </w:p>
    <w:p w:rsidR="00300537" w:rsidRPr="00990807" w:rsidP="00990807" w14:paraId="33325EE0" w14:textId="10DF6918">
      <w:pPr>
        <w:spacing w:after="0" w:line="240" w:lineRule="auto"/>
        <w:ind w:left="-567" w:right="-284" w:firstLine="426"/>
        <w:jc w:val="right"/>
        <w:rPr>
          <w:rFonts w:ascii="Times New Roman" w:hAnsi="Times New Roman" w:cs="Times New Roman"/>
          <w:sz w:val="27"/>
          <w:szCs w:val="27"/>
        </w:rPr>
      </w:pPr>
      <w:r w:rsidRPr="00990807">
        <w:rPr>
          <w:rFonts w:ascii="Times New Roman" w:hAnsi="Times New Roman" w:cs="Times New Roman"/>
          <w:sz w:val="27"/>
          <w:szCs w:val="27"/>
        </w:rPr>
        <w:tab/>
      </w:r>
      <w:r w:rsidRPr="00990807">
        <w:rPr>
          <w:rFonts w:ascii="Times New Roman" w:hAnsi="Times New Roman" w:cs="Times New Roman"/>
          <w:sz w:val="27"/>
          <w:szCs w:val="27"/>
        </w:rPr>
        <w:tab/>
      </w:r>
      <w:r w:rsidRPr="00990807">
        <w:rPr>
          <w:rFonts w:ascii="Times New Roman" w:hAnsi="Times New Roman" w:cs="Times New Roman"/>
          <w:sz w:val="27"/>
          <w:szCs w:val="27"/>
        </w:rPr>
        <w:tab/>
      </w:r>
      <w:r w:rsidRPr="00990807">
        <w:rPr>
          <w:rFonts w:ascii="Times New Roman" w:hAnsi="Times New Roman" w:cs="Times New Roman"/>
          <w:sz w:val="27"/>
          <w:szCs w:val="27"/>
        </w:rPr>
        <w:tab/>
      </w:r>
      <w:r w:rsidRPr="00990807">
        <w:rPr>
          <w:rFonts w:ascii="Times New Roman" w:hAnsi="Times New Roman" w:cs="Times New Roman"/>
          <w:sz w:val="27"/>
          <w:szCs w:val="27"/>
        </w:rPr>
        <w:tab/>
      </w:r>
      <w:r w:rsidRPr="00990807">
        <w:rPr>
          <w:rFonts w:ascii="Times New Roman" w:hAnsi="Times New Roman" w:cs="Times New Roman"/>
          <w:sz w:val="27"/>
          <w:szCs w:val="27"/>
        </w:rPr>
        <w:tab/>
      </w:r>
      <w:r w:rsidRPr="00990807">
        <w:rPr>
          <w:rFonts w:ascii="Times New Roman" w:hAnsi="Times New Roman" w:cs="Times New Roman"/>
          <w:sz w:val="27"/>
          <w:szCs w:val="27"/>
        </w:rPr>
        <w:tab/>
        <w:t>86</w:t>
      </w:r>
      <w:r w:rsidRPr="00990807">
        <w:rPr>
          <w:rFonts w:ascii="Times New Roman" w:hAnsi="Times New Roman" w:cs="Times New Roman"/>
          <w:sz w:val="27"/>
          <w:szCs w:val="27"/>
          <w:lang w:val="en-US"/>
        </w:rPr>
        <w:t>MS</w:t>
      </w:r>
      <w:r w:rsidRPr="00990807">
        <w:rPr>
          <w:rFonts w:ascii="Times New Roman" w:hAnsi="Times New Roman" w:cs="Times New Roman"/>
          <w:sz w:val="27"/>
          <w:szCs w:val="27"/>
        </w:rPr>
        <w:t>00</w:t>
      </w:r>
      <w:r w:rsidRPr="00990807" w:rsidR="00C776DE">
        <w:rPr>
          <w:rFonts w:ascii="Times New Roman" w:hAnsi="Times New Roman" w:cs="Times New Roman"/>
          <w:sz w:val="27"/>
          <w:szCs w:val="27"/>
        </w:rPr>
        <w:t>50</w:t>
      </w:r>
      <w:r w:rsidRPr="00990807">
        <w:rPr>
          <w:rFonts w:ascii="Times New Roman" w:hAnsi="Times New Roman" w:cs="Times New Roman"/>
          <w:sz w:val="27"/>
          <w:szCs w:val="27"/>
        </w:rPr>
        <w:t>-01-202</w:t>
      </w:r>
      <w:r w:rsidRPr="00990807" w:rsidR="00A4251E">
        <w:rPr>
          <w:rFonts w:ascii="Times New Roman" w:hAnsi="Times New Roman" w:cs="Times New Roman"/>
          <w:sz w:val="27"/>
          <w:szCs w:val="27"/>
        </w:rPr>
        <w:t>5</w:t>
      </w:r>
      <w:r w:rsidRPr="00990807">
        <w:rPr>
          <w:rFonts w:ascii="Times New Roman" w:hAnsi="Times New Roman" w:cs="Times New Roman"/>
          <w:sz w:val="27"/>
          <w:szCs w:val="27"/>
        </w:rPr>
        <w:t>-00</w:t>
      </w:r>
      <w:r w:rsidR="00DF715E">
        <w:rPr>
          <w:rFonts w:ascii="Times New Roman" w:hAnsi="Times New Roman" w:cs="Times New Roman"/>
          <w:sz w:val="27"/>
          <w:szCs w:val="27"/>
        </w:rPr>
        <w:t>5373-59</w:t>
      </w:r>
    </w:p>
    <w:p w:rsidR="0060594D" w:rsidRPr="00990807" w:rsidP="00990807" w14:paraId="7C23F78B" w14:textId="77777777">
      <w:pPr>
        <w:spacing w:after="0" w:line="240" w:lineRule="auto"/>
        <w:ind w:left="-567" w:right="-284" w:firstLine="425"/>
        <w:jc w:val="center"/>
        <w:rPr>
          <w:rFonts w:ascii="Times New Roman" w:hAnsi="Times New Roman" w:cs="Times New Roman"/>
          <w:sz w:val="27"/>
          <w:szCs w:val="27"/>
        </w:rPr>
      </w:pPr>
      <w:r w:rsidRPr="00990807">
        <w:rPr>
          <w:rFonts w:ascii="Times New Roman" w:hAnsi="Times New Roman" w:cs="Times New Roman"/>
          <w:sz w:val="27"/>
          <w:szCs w:val="27"/>
        </w:rPr>
        <w:t>РЕШЕНИЕ</w:t>
      </w:r>
    </w:p>
    <w:p w:rsidR="0060594D" w:rsidRPr="00990807" w:rsidP="00990807" w14:paraId="0ADC8A4F" w14:textId="77777777">
      <w:pPr>
        <w:spacing w:after="0" w:line="240" w:lineRule="auto"/>
        <w:ind w:left="-567" w:right="-284" w:firstLine="425"/>
        <w:jc w:val="center"/>
        <w:rPr>
          <w:rFonts w:ascii="Times New Roman" w:hAnsi="Times New Roman" w:cs="Times New Roman"/>
          <w:sz w:val="27"/>
          <w:szCs w:val="27"/>
        </w:rPr>
      </w:pPr>
      <w:r w:rsidRPr="00990807">
        <w:rPr>
          <w:rFonts w:ascii="Times New Roman" w:hAnsi="Times New Roman" w:cs="Times New Roman"/>
          <w:sz w:val="27"/>
          <w:szCs w:val="27"/>
        </w:rPr>
        <w:t>Именем Российской Федерации</w:t>
      </w:r>
    </w:p>
    <w:p w:rsidR="0060594D" w:rsidRPr="00990807" w:rsidP="00990807" w14:paraId="49B2A116" w14:textId="7EC5405A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Pr="00990807" w:rsidR="00A4251E">
        <w:rPr>
          <w:rFonts w:ascii="Times New Roman" w:hAnsi="Times New Roman" w:cs="Times New Roman"/>
          <w:sz w:val="27"/>
          <w:szCs w:val="27"/>
        </w:rPr>
        <w:t xml:space="preserve"> </w:t>
      </w:r>
      <w:r w:rsidR="00DF715E">
        <w:rPr>
          <w:rFonts w:ascii="Times New Roman" w:hAnsi="Times New Roman" w:cs="Times New Roman"/>
          <w:sz w:val="27"/>
          <w:szCs w:val="27"/>
        </w:rPr>
        <w:t xml:space="preserve">22 сентября </w:t>
      </w:r>
      <w:r w:rsidRPr="00990807" w:rsidR="00C776DE">
        <w:rPr>
          <w:rFonts w:ascii="Times New Roman" w:hAnsi="Times New Roman" w:cs="Times New Roman"/>
          <w:sz w:val="27"/>
          <w:szCs w:val="27"/>
        </w:rPr>
        <w:t xml:space="preserve">2025 </w:t>
      </w:r>
      <w:r w:rsidRPr="00990807">
        <w:rPr>
          <w:rFonts w:ascii="Times New Roman" w:hAnsi="Times New Roman" w:cs="Times New Roman"/>
          <w:sz w:val="27"/>
          <w:szCs w:val="27"/>
        </w:rPr>
        <w:t>года</w:t>
      </w:r>
      <w:r w:rsidRPr="00990807">
        <w:rPr>
          <w:rFonts w:ascii="Times New Roman" w:hAnsi="Times New Roman" w:cs="Times New Roman"/>
          <w:sz w:val="27"/>
          <w:szCs w:val="27"/>
        </w:rPr>
        <w:tab/>
      </w:r>
      <w:r w:rsidRPr="00990807">
        <w:rPr>
          <w:rFonts w:ascii="Times New Roman" w:hAnsi="Times New Roman" w:cs="Times New Roman"/>
          <w:sz w:val="27"/>
          <w:szCs w:val="27"/>
        </w:rPr>
        <w:tab/>
      </w:r>
      <w:r w:rsidRPr="00990807">
        <w:rPr>
          <w:rFonts w:ascii="Times New Roman" w:hAnsi="Times New Roman" w:cs="Times New Roman"/>
          <w:sz w:val="27"/>
          <w:szCs w:val="27"/>
        </w:rPr>
        <w:tab/>
      </w:r>
      <w:r w:rsidRPr="00990807">
        <w:rPr>
          <w:rFonts w:ascii="Times New Roman" w:hAnsi="Times New Roman" w:cs="Times New Roman"/>
          <w:sz w:val="27"/>
          <w:szCs w:val="27"/>
        </w:rPr>
        <w:tab/>
      </w:r>
      <w:r w:rsidRPr="00990807">
        <w:rPr>
          <w:rFonts w:ascii="Times New Roman" w:hAnsi="Times New Roman" w:cs="Times New Roman"/>
          <w:sz w:val="27"/>
          <w:szCs w:val="27"/>
        </w:rPr>
        <w:tab/>
      </w:r>
      <w:r w:rsidRPr="00990807">
        <w:rPr>
          <w:rFonts w:ascii="Times New Roman" w:hAnsi="Times New Roman" w:cs="Times New Roman"/>
          <w:sz w:val="27"/>
          <w:szCs w:val="27"/>
        </w:rPr>
        <w:tab/>
      </w:r>
      <w:r w:rsidRPr="00990807" w:rsidR="00A0445F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990807">
        <w:rPr>
          <w:rFonts w:ascii="Times New Roman" w:hAnsi="Times New Roman" w:cs="Times New Roman"/>
          <w:sz w:val="27"/>
          <w:szCs w:val="27"/>
        </w:rPr>
        <w:t xml:space="preserve">г. Нижневартовск </w:t>
      </w:r>
    </w:p>
    <w:p w:rsidR="0060594D" w:rsidRPr="00990807" w:rsidP="00990807" w14:paraId="64DA9F28" w14:textId="498497ED">
      <w:pPr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</w:t>
      </w:r>
      <w:r w:rsidRPr="00990807" w:rsidR="00C776DE">
        <w:rPr>
          <w:rFonts w:ascii="Times New Roman" w:hAnsi="Times New Roman" w:cs="Times New Roman"/>
          <w:sz w:val="27"/>
          <w:szCs w:val="27"/>
        </w:rPr>
        <w:t>М</w:t>
      </w:r>
      <w:r w:rsidRPr="00990807">
        <w:rPr>
          <w:rFonts w:ascii="Times New Roman" w:hAnsi="Times New Roman" w:cs="Times New Roman"/>
          <w:sz w:val="27"/>
          <w:szCs w:val="27"/>
        </w:rPr>
        <w:t xml:space="preserve">ировой судья судебного участка № 10 Нижневартовского судебного района города окружного значения Нижневартовск ХМАО-Югры Полякова О.С. </w:t>
      </w:r>
    </w:p>
    <w:p w:rsidR="00CF6900" w:rsidRPr="00990807" w:rsidP="00990807" w14:paraId="2ED18268" w14:textId="77777777">
      <w:pPr>
        <w:pStyle w:val="BodyText"/>
        <w:shd w:val="clear" w:color="auto" w:fill="auto"/>
        <w:spacing w:line="240" w:lineRule="auto"/>
        <w:ind w:left="-567" w:right="-284" w:firstLine="720"/>
      </w:pPr>
      <w:r w:rsidRPr="00990807">
        <w:t>при секретаре Каревой В.И.,</w:t>
      </w:r>
    </w:p>
    <w:p w:rsidR="00CF6900" w:rsidRPr="00990807" w:rsidP="00990807" w14:paraId="36849BE9" w14:textId="7D946AA8">
      <w:pPr>
        <w:pStyle w:val="BodyText"/>
        <w:shd w:val="clear" w:color="auto" w:fill="auto"/>
        <w:spacing w:line="240" w:lineRule="auto"/>
        <w:ind w:left="-567" w:right="-284" w:firstLine="720"/>
      </w:pPr>
      <w:r w:rsidRPr="00990807">
        <w:t xml:space="preserve">в отсутствие представителя истца </w:t>
      </w:r>
      <w:r w:rsidRPr="00990807" w:rsidR="003922D9">
        <w:t>ООО ПКО «</w:t>
      </w:r>
      <w:r w:rsidR="00DF715E">
        <w:t>Камелот</w:t>
      </w:r>
      <w:r w:rsidRPr="00990807" w:rsidR="003922D9">
        <w:t>»</w:t>
      </w:r>
      <w:r w:rsidRPr="00990807">
        <w:t xml:space="preserve"> (заявление о рассмотрении дела в отсутствие),</w:t>
      </w:r>
    </w:p>
    <w:p w:rsidR="00CF6900" w:rsidRPr="00990807" w:rsidP="00990807" w14:paraId="185E021A" w14:textId="72E5B5F3">
      <w:pPr>
        <w:pStyle w:val="BodyText"/>
        <w:shd w:val="clear" w:color="auto" w:fill="auto"/>
        <w:spacing w:line="240" w:lineRule="auto"/>
        <w:ind w:left="-567" w:right="-284" w:firstLine="720"/>
      </w:pPr>
      <w:r w:rsidRPr="00990807">
        <w:t xml:space="preserve">ответчика </w:t>
      </w:r>
      <w:r w:rsidR="00DF715E">
        <w:t>Закиевой А.Р</w:t>
      </w:r>
      <w:r w:rsidRPr="00990807" w:rsidR="003922D9">
        <w:t>.</w:t>
      </w:r>
      <w:r w:rsidRPr="00990807">
        <w:t xml:space="preserve">  (извещ</w:t>
      </w:r>
      <w:r w:rsidRPr="00990807" w:rsidR="003922D9">
        <w:t>алась</w:t>
      </w:r>
      <w:r w:rsidRPr="00990807">
        <w:t xml:space="preserve"> надлежащим образом), </w:t>
      </w:r>
    </w:p>
    <w:p w:rsidR="0060594D" w:rsidRPr="00990807" w:rsidP="00990807" w14:paraId="7A266277" w14:textId="7042B40E">
      <w:pPr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</w:t>
      </w:r>
      <w:r w:rsidRPr="00990807" w:rsidR="003922D9">
        <w:rPr>
          <w:rFonts w:ascii="Times New Roman" w:hAnsi="Times New Roman" w:cs="Times New Roman"/>
          <w:sz w:val="27"/>
          <w:szCs w:val="27"/>
        </w:rPr>
        <w:t>ра</w:t>
      </w:r>
      <w:r w:rsidRPr="00990807" w:rsidR="00CF6900">
        <w:rPr>
          <w:rFonts w:ascii="Times New Roman" w:hAnsi="Times New Roman" w:cs="Times New Roman"/>
          <w:sz w:val="27"/>
          <w:szCs w:val="27"/>
        </w:rPr>
        <w:t xml:space="preserve">ссмотрев в открытом судебном заседании гражданское дело по иску </w:t>
      </w:r>
      <w:r w:rsidRPr="00990807" w:rsidR="003922D9">
        <w:rPr>
          <w:rFonts w:ascii="Times New Roman" w:hAnsi="Times New Roman" w:cs="Times New Roman"/>
          <w:sz w:val="27"/>
          <w:szCs w:val="27"/>
        </w:rPr>
        <w:t>ООО ПКО «</w:t>
      </w:r>
      <w:r w:rsidR="00DF715E">
        <w:rPr>
          <w:rFonts w:ascii="Times New Roman" w:hAnsi="Times New Roman" w:cs="Times New Roman"/>
          <w:sz w:val="27"/>
          <w:szCs w:val="27"/>
        </w:rPr>
        <w:t>Камелот</w:t>
      </w:r>
      <w:r w:rsidRPr="00990807" w:rsidR="003922D9">
        <w:rPr>
          <w:rFonts w:ascii="Times New Roman" w:hAnsi="Times New Roman" w:cs="Times New Roman"/>
          <w:sz w:val="27"/>
          <w:szCs w:val="27"/>
        </w:rPr>
        <w:t>»</w:t>
      </w:r>
      <w:r w:rsidRPr="00990807" w:rsidR="00CF6900">
        <w:rPr>
          <w:rFonts w:ascii="Times New Roman" w:hAnsi="Times New Roman" w:cs="Times New Roman"/>
          <w:sz w:val="27"/>
          <w:szCs w:val="27"/>
        </w:rPr>
        <w:t xml:space="preserve"> к </w:t>
      </w:r>
      <w:r w:rsidR="00DF715E">
        <w:rPr>
          <w:rFonts w:ascii="Times New Roman" w:hAnsi="Times New Roman" w:cs="Times New Roman"/>
          <w:sz w:val="27"/>
          <w:szCs w:val="27"/>
        </w:rPr>
        <w:t xml:space="preserve">Закиевой Алине Рафисовне </w:t>
      </w:r>
      <w:r w:rsidRPr="00990807" w:rsidR="00CF6900">
        <w:rPr>
          <w:rFonts w:ascii="Times New Roman" w:hAnsi="Times New Roman" w:cs="Times New Roman"/>
          <w:sz w:val="27"/>
          <w:szCs w:val="27"/>
        </w:rPr>
        <w:t>о взыскании задолженности по договору займа</w:t>
      </w:r>
      <w:r w:rsidRPr="00990807">
        <w:rPr>
          <w:rFonts w:ascii="Times New Roman" w:hAnsi="Times New Roman" w:cs="Times New Roman"/>
          <w:sz w:val="27"/>
          <w:szCs w:val="27"/>
        </w:rPr>
        <w:t>,</w:t>
      </w:r>
    </w:p>
    <w:p w:rsidR="0060594D" w:rsidRPr="00990807" w:rsidP="00990807" w14:paraId="2D9C77D4" w14:textId="77777777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60594D" w:rsidRPr="00990807" w:rsidP="00990807" w14:paraId="66ADB896" w14:textId="77777777">
      <w:pPr>
        <w:spacing w:after="0" w:line="240" w:lineRule="auto"/>
        <w:ind w:left="-567" w:right="-284" w:firstLine="426"/>
        <w:jc w:val="center"/>
        <w:rPr>
          <w:rFonts w:ascii="Times New Roman" w:hAnsi="Times New Roman" w:cs="Times New Roman"/>
          <w:sz w:val="27"/>
          <w:szCs w:val="27"/>
        </w:rPr>
      </w:pPr>
      <w:r w:rsidRPr="00990807">
        <w:rPr>
          <w:rFonts w:ascii="Times New Roman" w:hAnsi="Times New Roman" w:cs="Times New Roman"/>
          <w:sz w:val="27"/>
          <w:szCs w:val="27"/>
        </w:rPr>
        <w:t>У С Т А Н О В И Л:</w:t>
      </w:r>
    </w:p>
    <w:p w:rsidR="00745B7E" w:rsidRPr="00990807" w:rsidP="00990807" w14:paraId="277A3E80" w14:textId="77777777">
      <w:pPr>
        <w:spacing w:after="0" w:line="240" w:lineRule="auto"/>
        <w:ind w:left="-567" w:right="-284" w:firstLine="426"/>
        <w:jc w:val="center"/>
        <w:rPr>
          <w:rFonts w:ascii="Times New Roman" w:hAnsi="Times New Roman" w:cs="Times New Roman"/>
          <w:sz w:val="27"/>
          <w:szCs w:val="27"/>
        </w:rPr>
      </w:pPr>
    </w:p>
    <w:p w:rsidR="000F7B5C" w:rsidRPr="00990807" w:rsidP="00990807" w14:paraId="5D70A15E" w14:textId="2DA57947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90807">
        <w:rPr>
          <w:rFonts w:ascii="Times New Roman" w:hAnsi="Times New Roman" w:cs="Times New Roman"/>
          <w:sz w:val="27"/>
          <w:szCs w:val="27"/>
        </w:rPr>
        <w:t>ООО ПКО «</w:t>
      </w:r>
      <w:r w:rsidR="00DF715E">
        <w:rPr>
          <w:rFonts w:ascii="Times New Roman" w:hAnsi="Times New Roman" w:cs="Times New Roman"/>
          <w:sz w:val="27"/>
          <w:szCs w:val="27"/>
        </w:rPr>
        <w:t>Камелот</w:t>
      </w:r>
      <w:r w:rsidRPr="00990807">
        <w:rPr>
          <w:rFonts w:ascii="Times New Roman" w:hAnsi="Times New Roman" w:cs="Times New Roman"/>
          <w:sz w:val="27"/>
          <w:szCs w:val="27"/>
        </w:rPr>
        <w:t>»</w:t>
      </w:r>
      <w:r w:rsidRPr="00990807" w:rsidR="0060594D">
        <w:rPr>
          <w:rFonts w:ascii="Times New Roman" w:hAnsi="Times New Roman" w:cs="Times New Roman"/>
          <w:sz w:val="27"/>
          <w:szCs w:val="27"/>
        </w:rPr>
        <w:t xml:space="preserve"> обратилось к мировому судье с иском к</w:t>
      </w:r>
      <w:r w:rsidRPr="00990807">
        <w:rPr>
          <w:rFonts w:ascii="Times New Roman" w:hAnsi="Times New Roman" w:cs="Times New Roman"/>
          <w:sz w:val="27"/>
          <w:szCs w:val="27"/>
        </w:rPr>
        <w:t xml:space="preserve"> </w:t>
      </w:r>
      <w:r w:rsidR="00DF715E">
        <w:rPr>
          <w:rFonts w:ascii="Times New Roman" w:hAnsi="Times New Roman" w:cs="Times New Roman"/>
          <w:sz w:val="27"/>
          <w:szCs w:val="27"/>
        </w:rPr>
        <w:t xml:space="preserve">Закиевой А.Р. </w:t>
      </w:r>
      <w:r w:rsidRPr="00990807" w:rsidR="0060594D">
        <w:rPr>
          <w:rFonts w:ascii="Times New Roman" w:hAnsi="Times New Roman" w:cs="Times New Roman"/>
          <w:sz w:val="27"/>
          <w:szCs w:val="27"/>
        </w:rPr>
        <w:t xml:space="preserve"> о взыскании задолженности по договору займа, обосновывая требования  тем, что </w:t>
      </w:r>
      <w:r w:rsidR="00DF715E">
        <w:rPr>
          <w:rFonts w:ascii="Times New Roman" w:hAnsi="Times New Roman" w:cs="Times New Roman"/>
          <w:sz w:val="27"/>
          <w:szCs w:val="27"/>
        </w:rPr>
        <w:t>18.04.2018</w:t>
      </w:r>
      <w:r w:rsidRPr="00990807" w:rsidR="00C776DE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990807" w:rsidR="0060594D">
        <w:rPr>
          <w:rFonts w:ascii="Times New Roman" w:hAnsi="Times New Roman" w:cs="Times New Roman"/>
          <w:sz w:val="27"/>
          <w:szCs w:val="27"/>
        </w:rPr>
        <w:t xml:space="preserve"> между </w:t>
      </w:r>
      <w:r w:rsidRPr="00990807">
        <w:rPr>
          <w:rFonts w:ascii="Times New Roman" w:hAnsi="Times New Roman" w:cs="Times New Roman"/>
          <w:sz w:val="27"/>
          <w:szCs w:val="27"/>
        </w:rPr>
        <w:t>ООО МФК «</w:t>
      </w:r>
      <w:r w:rsidR="00DF715E">
        <w:rPr>
          <w:rFonts w:ascii="Times New Roman" w:hAnsi="Times New Roman" w:cs="Times New Roman"/>
          <w:sz w:val="27"/>
          <w:szCs w:val="27"/>
        </w:rPr>
        <w:t>Займер</w:t>
      </w:r>
      <w:r w:rsidRPr="00990807">
        <w:rPr>
          <w:rFonts w:ascii="Times New Roman" w:hAnsi="Times New Roman" w:cs="Times New Roman"/>
          <w:sz w:val="27"/>
          <w:szCs w:val="27"/>
        </w:rPr>
        <w:t>»</w:t>
      </w:r>
      <w:r w:rsidRPr="00990807" w:rsidR="0060594D">
        <w:rPr>
          <w:rFonts w:ascii="Times New Roman" w:hAnsi="Times New Roman" w:cs="Times New Roman"/>
          <w:sz w:val="27"/>
          <w:szCs w:val="27"/>
        </w:rPr>
        <w:t xml:space="preserve"> и ответчиком был заключен договор займа </w:t>
      </w:r>
      <w:r w:rsidR="002A5D37">
        <w:rPr>
          <w:rFonts w:ascii="Times New Roman" w:hAnsi="Times New Roman" w:cs="Times New Roman"/>
          <w:sz w:val="27"/>
          <w:szCs w:val="27"/>
        </w:rPr>
        <w:t>….</w:t>
      </w:r>
      <w:r w:rsidRPr="00990807" w:rsidR="0060594D">
        <w:rPr>
          <w:rFonts w:ascii="Times New Roman" w:hAnsi="Times New Roman" w:cs="Times New Roman"/>
          <w:sz w:val="27"/>
          <w:szCs w:val="27"/>
        </w:rPr>
        <w:t xml:space="preserve">, согласно которому ответчику </w:t>
      </w:r>
      <w:r w:rsidRPr="00990807" w:rsidR="000757E2">
        <w:rPr>
          <w:rFonts w:ascii="Times New Roman" w:hAnsi="Times New Roman" w:cs="Times New Roman"/>
          <w:sz w:val="27"/>
          <w:szCs w:val="27"/>
        </w:rPr>
        <w:t>предоставлен займ</w:t>
      </w:r>
      <w:r w:rsidRPr="00990807" w:rsidR="0060594D">
        <w:rPr>
          <w:rFonts w:ascii="Times New Roman" w:hAnsi="Times New Roman" w:cs="Times New Roman"/>
          <w:sz w:val="27"/>
          <w:szCs w:val="27"/>
        </w:rPr>
        <w:t xml:space="preserve"> в размере </w:t>
      </w:r>
      <w:r w:rsidR="00DF715E">
        <w:rPr>
          <w:rFonts w:ascii="Times New Roman" w:hAnsi="Times New Roman" w:cs="Times New Roman"/>
          <w:sz w:val="27"/>
          <w:szCs w:val="27"/>
        </w:rPr>
        <w:t>2</w:t>
      </w:r>
      <w:r w:rsidRPr="00990807">
        <w:rPr>
          <w:rFonts w:ascii="Times New Roman" w:hAnsi="Times New Roman" w:cs="Times New Roman"/>
          <w:sz w:val="27"/>
          <w:szCs w:val="27"/>
        </w:rPr>
        <w:t>0</w:t>
      </w:r>
      <w:r w:rsidRPr="00990807" w:rsidR="00C776DE">
        <w:rPr>
          <w:rFonts w:ascii="Times New Roman" w:hAnsi="Times New Roman" w:cs="Times New Roman"/>
          <w:sz w:val="27"/>
          <w:szCs w:val="27"/>
        </w:rPr>
        <w:t xml:space="preserve">00 </w:t>
      </w:r>
      <w:r w:rsidRPr="00990807" w:rsidR="0060594D">
        <w:rPr>
          <w:rFonts w:ascii="Times New Roman" w:hAnsi="Times New Roman" w:cs="Times New Roman"/>
          <w:sz w:val="27"/>
          <w:szCs w:val="27"/>
        </w:rPr>
        <w:t>рублей 00 копеек с обязательством уплаты процентов</w:t>
      </w:r>
      <w:r w:rsidRPr="00990807" w:rsidR="00A4251E">
        <w:rPr>
          <w:rFonts w:ascii="Times New Roman" w:hAnsi="Times New Roman" w:cs="Times New Roman"/>
          <w:sz w:val="27"/>
          <w:szCs w:val="27"/>
        </w:rPr>
        <w:t xml:space="preserve"> </w:t>
      </w:r>
      <w:r w:rsidRPr="00990807">
        <w:rPr>
          <w:rFonts w:ascii="Times New Roman" w:hAnsi="Times New Roman" w:cs="Times New Roman"/>
          <w:sz w:val="27"/>
          <w:szCs w:val="27"/>
        </w:rPr>
        <w:t xml:space="preserve">за </w:t>
      </w:r>
      <w:r w:rsidRPr="00990807" w:rsidR="00A4251E">
        <w:rPr>
          <w:rFonts w:ascii="Times New Roman" w:hAnsi="Times New Roman" w:cs="Times New Roman"/>
          <w:sz w:val="27"/>
          <w:szCs w:val="27"/>
        </w:rPr>
        <w:t>пользовани</w:t>
      </w:r>
      <w:r w:rsidRPr="00990807">
        <w:rPr>
          <w:rFonts w:ascii="Times New Roman" w:hAnsi="Times New Roman" w:cs="Times New Roman"/>
          <w:sz w:val="27"/>
          <w:szCs w:val="27"/>
        </w:rPr>
        <w:t>е</w:t>
      </w:r>
      <w:r w:rsidRPr="00990807" w:rsidR="00A4251E">
        <w:rPr>
          <w:rFonts w:ascii="Times New Roman" w:hAnsi="Times New Roman" w:cs="Times New Roman"/>
          <w:sz w:val="27"/>
          <w:szCs w:val="27"/>
        </w:rPr>
        <w:t xml:space="preserve"> займом</w:t>
      </w:r>
      <w:r w:rsidRPr="00990807">
        <w:rPr>
          <w:rFonts w:ascii="Times New Roman" w:hAnsi="Times New Roman" w:cs="Times New Roman"/>
          <w:sz w:val="27"/>
          <w:szCs w:val="27"/>
        </w:rPr>
        <w:t>.</w:t>
      </w:r>
      <w:r w:rsidRPr="00990807" w:rsidR="0060594D">
        <w:rPr>
          <w:rFonts w:ascii="Times New Roman" w:hAnsi="Times New Roman" w:cs="Times New Roman"/>
          <w:sz w:val="27"/>
          <w:szCs w:val="27"/>
        </w:rPr>
        <w:t xml:space="preserve"> </w:t>
      </w:r>
      <w:r w:rsidRPr="00990807" w:rsidR="00C776DE">
        <w:rPr>
          <w:rFonts w:ascii="Times New Roman" w:hAnsi="Times New Roman" w:cs="Times New Roman"/>
          <w:sz w:val="27"/>
          <w:szCs w:val="27"/>
        </w:rPr>
        <w:t xml:space="preserve">Свои обязательства </w:t>
      </w:r>
      <w:r w:rsidRPr="00990807" w:rsidR="0060594D">
        <w:rPr>
          <w:rFonts w:ascii="Times New Roman" w:hAnsi="Times New Roman" w:cs="Times New Roman"/>
          <w:sz w:val="27"/>
          <w:szCs w:val="27"/>
        </w:rPr>
        <w:t xml:space="preserve">по возврату займа и уплате процентов </w:t>
      </w:r>
      <w:r w:rsidRPr="00990807" w:rsidR="00C776DE">
        <w:rPr>
          <w:rFonts w:ascii="Times New Roman" w:hAnsi="Times New Roman" w:cs="Times New Roman"/>
          <w:sz w:val="27"/>
          <w:szCs w:val="27"/>
        </w:rPr>
        <w:t xml:space="preserve">ответчик </w:t>
      </w:r>
      <w:r w:rsidRPr="00990807" w:rsidR="0060594D">
        <w:rPr>
          <w:rFonts w:ascii="Times New Roman" w:hAnsi="Times New Roman" w:cs="Times New Roman"/>
          <w:sz w:val="27"/>
          <w:szCs w:val="27"/>
        </w:rPr>
        <w:t>не исполнил.</w:t>
      </w:r>
      <w:r w:rsidRPr="00990807">
        <w:rPr>
          <w:rFonts w:ascii="Times New Roman" w:hAnsi="Times New Roman" w:cs="Times New Roman"/>
          <w:sz w:val="27"/>
          <w:szCs w:val="27"/>
        </w:rPr>
        <w:t xml:space="preserve"> </w:t>
      </w:r>
      <w:r w:rsidR="00DF715E">
        <w:rPr>
          <w:rFonts w:ascii="Times New Roman" w:hAnsi="Times New Roman" w:cs="Times New Roman"/>
          <w:sz w:val="27"/>
          <w:szCs w:val="27"/>
        </w:rPr>
        <w:t>11.04.2024</w:t>
      </w:r>
      <w:r w:rsidRPr="00990807">
        <w:rPr>
          <w:rFonts w:ascii="Times New Roman" w:hAnsi="Times New Roman" w:cs="Times New Roman"/>
          <w:sz w:val="27"/>
          <w:szCs w:val="27"/>
        </w:rPr>
        <w:t xml:space="preserve"> года ООО «МФК</w:t>
      </w:r>
      <w:r w:rsidR="00DF715E">
        <w:rPr>
          <w:rFonts w:ascii="Times New Roman" w:hAnsi="Times New Roman" w:cs="Times New Roman"/>
          <w:sz w:val="27"/>
          <w:szCs w:val="27"/>
        </w:rPr>
        <w:t xml:space="preserve"> Займер</w:t>
      </w:r>
      <w:r w:rsidRPr="00990807">
        <w:rPr>
          <w:rFonts w:ascii="Times New Roman" w:hAnsi="Times New Roman" w:cs="Times New Roman"/>
          <w:sz w:val="27"/>
          <w:szCs w:val="27"/>
        </w:rPr>
        <w:t>» уступил право требования задолженности по договору ООО ПКО «</w:t>
      </w:r>
      <w:r w:rsidR="00DF715E">
        <w:rPr>
          <w:rFonts w:ascii="Times New Roman" w:hAnsi="Times New Roman" w:cs="Times New Roman"/>
          <w:sz w:val="27"/>
          <w:szCs w:val="27"/>
        </w:rPr>
        <w:t>Камелот</w:t>
      </w:r>
      <w:r w:rsidRPr="00990807">
        <w:rPr>
          <w:rFonts w:ascii="Times New Roman" w:hAnsi="Times New Roman" w:cs="Times New Roman"/>
          <w:sz w:val="27"/>
          <w:szCs w:val="27"/>
        </w:rPr>
        <w:t xml:space="preserve">» на основании договора об уступке прав требований № </w:t>
      </w:r>
      <w:r w:rsidR="00DF715E">
        <w:rPr>
          <w:rFonts w:ascii="Times New Roman" w:hAnsi="Times New Roman" w:cs="Times New Roman"/>
          <w:sz w:val="27"/>
          <w:szCs w:val="27"/>
        </w:rPr>
        <w:t>ПРЗ-00381</w:t>
      </w:r>
      <w:r w:rsidRPr="00990807">
        <w:rPr>
          <w:rFonts w:ascii="Times New Roman" w:hAnsi="Times New Roman" w:cs="Times New Roman"/>
          <w:sz w:val="27"/>
          <w:szCs w:val="27"/>
        </w:rPr>
        <w:t>.  В связи с чем истец просит взыскать с ответчика задолженность по договору зама: ос</w:t>
      </w:r>
      <w:r w:rsidRPr="00990807">
        <w:rPr>
          <w:rFonts w:ascii="Times New Roman" w:hAnsi="Times New Roman" w:cs="Times New Roman"/>
          <w:sz w:val="27"/>
          <w:szCs w:val="27"/>
        </w:rPr>
        <w:t xml:space="preserve">новной долг </w:t>
      </w:r>
      <w:r w:rsidR="00DF715E">
        <w:rPr>
          <w:rFonts w:ascii="Times New Roman" w:hAnsi="Times New Roman" w:cs="Times New Roman"/>
          <w:sz w:val="27"/>
          <w:szCs w:val="27"/>
        </w:rPr>
        <w:t>–</w:t>
      </w:r>
      <w:r w:rsidRPr="00990807">
        <w:rPr>
          <w:rFonts w:ascii="Times New Roman" w:hAnsi="Times New Roman" w:cs="Times New Roman"/>
          <w:sz w:val="27"/>
          <w:szCs w:val="27"/>
        </w:rPr>
        <w:t xml:space="preserve"> </w:t>
      </w:r>
      <w:r w:rsidR="00DF715E">
        <w:rPr>
          <w:rFonts w:ascii="Times New Roman" w:hAnsi="Times New Roman" w:cs="Times New Roman"/>
          <w:sz w:val="27"/>
          <w:szCs w:val="27"/>
        </w:rPr>
        <w:t xml:space="preserve">2000 </w:t>
      </w:r>
      <w:r w:rsidRPr="00990807">
        <w:rPr>
          <w:rFonts w:ascii="Times New Roman" w:hAnsi="Times New Roman" w:cs="Times New Roman"/>
          <w:sz w:val="27"/>
          <w:szCs w:val="27"/>
        </w:rPr>
        <w:t xml:space="preserve">рублей, проценты за пользование займом за период с </w:t>
      </w:r>
      <w:r w:rsidR="00DF715E">
        <w:rPr>
          <w:rFonts w:ascii="Times New Roman" w:hAnsi="Times New Roman" w:cs="Times New Roman"/>
          <w:sz w:val="27"/>
          <w:szCs w:val="27"/>
        </w:rPr>
        <w:t>18.04.2018 по 06.08.2025</w:t>
      </w:r>
      <w:r w:rsidRPr="00990807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990807" w:rsidR="00101D09">
        <w:rPr>
          <w:rFonts w:ascii="Times New Roman" w:hAnsi="Times New Roman" w:cs="Times New Roman"/>
          <w:sz w:val="27"/>
          <w:szCs w:val="27"/>
        </w:rPr>
        <w:t xml:space="preserve"> в размере </w:t>
      </w:r>
      <w:r w:rsidR="00DF715E">
        <w:rPr>
          <w:rFonts w:ascii="Times New Roman" w:hAnsi="Times New Roman" w:cs="Times New Roman"/>
          <w:sz w:val="27"/>
          <w:szCs w:val="27"/>
        </w:rPr>
        <w:t>3898</w:t>
      </w:r>
      <w:r w:rsidRPr="00990807">
        <w:rPr>
          <w:rFonts w:ascii="Times New Roman" w:hAnsi="Times New Roman" w:cs="Times New Roman"/>
          <w:sz w:val="27"/>
          <w:szCs w:val="27"/>
        </w:rPr>
        <w:t xml:space="preserve"> рубл</w:t>
      </w:r>
      <w:r w:rsidR="00DF715E">
        <w:rPr>
          <w:rFonts w:ascii="Times New Roman" w:hAnsi="Times New Roman" w:cs="Times New Roman"/>
          <w:sz w:val="27"/>
          <w:szCs w:val="27"/>
        </w:rPr>
        <w:t>ей</w:t>
      </w:r>
      <w:r w:rsidRPr="00990807">
        <w:rPr>
          <w:rFonts w:ascii="Times New Roman" w:hAnsi="Times New Roman" w:cs="Times New Roman"/>
          <w:sz w:val="27"/>
          <w:szCs w:val="27"/>
        </w:rPr>
        <w:t xml:space="preserve"> </w:t>
      </w:r>
      <w:r w:rsidR="00DF715E">
        <w:rPr>
          <w:rFonts w:ascii="Times New Roman" w:hAnsi="Times New Roman" w:cs="Times New Roman"/>
          <w:sz w:val="27"/>
          <w:szCs w:val="27"/>
        </w:rPr>
        <w:t>00</w:t>
      </w:r>
      <w:r w:rsidRPr="00990807">
        <w:rPr>
          <w:rFonts w:ascii="Times New Roman" w:hAnsi="Times New Roman" w:cs="Times New Roman"/>
          <w:sz w:val="27"/>
          <w:szCs w:val="27"/>
        </w:rPr>
        <w:t xml:space="preserve"> копе</w:t>
      </w:r>
      <w:r w:rsidR="00DF715E">
        <w:rPr>
          <w:rFonts w:ascii="Times New Roman" w:hAnsi="Times New Roman" w:cs="Times New Roman"/>
          <w:sz w:val="27"/>
          <w:szCs w:val="27"/>
        </w:rPr>
        <w:t>ек</w:t>
      </w:r>
      <w:r w:rsidRPr="00990807">
        <w:rPr>
          <w:rFonts w:ascii="Times New Roman" w:hAnsi="Times New Roman" w:cs="Times New Roman"/>
          <w:sz w:val="27"/>
          <w:szCs w:val="27"/>
        </w:rPr>
        <w:t xml:space="preserve">, </w:t>
      </w:r>
      <w:r w:rsidR="00DF715E">
        <w:rPr>
          <w:rFonts w:ascii="Times New Roman" w:hAnsi="Times New Roman" w:cs="Times New Roman"/>
          <w:sz w:val="27"/>
          <w:szCs w:val="27"/>
        </w:rPr>
        <w:t xml:space="preserve">пени 854 рублей 25 копеек, 507 рублей 35 копеек- проценты за пользование чужими денежными средствами, </w:t>
      </w:r>
      <w:r w:rsidRPr="00990807">
        <w:rPr>
          <w:rFonts w:ascii="Times New Roman" w:hAnsi="Times New Roman" w:cs="Times New Roman"/>
          <w:sz w:val="27"/>
          <w:szCs w:val="27"/>
        </w:rPr>
        <w:t>расходы по уплате гос</w:t>
      </w:r>
      <w:r w:rsidRPr="00990807">
        <w:rPr>
          <w:rFonts w:ascii="Times New Roman" w:hAnsi="Times New Roman" w:cs="Times New Roman"/>
          <w:sz w:val="27"/>
          <w:szCs w:val="27"/>
        </w:rPr>
        <w:t xml:space="preserve">ударственной пошлины в размере </w:t>
      </w:r>
      <w:r w:rsidRPr="00990807" w:rsidR="008C071E">
        <w:rPr>
          <w:rFonts w:ascii="Times New Roman" w:hAnsi="Times New Roman" w:cs="Times New Roman"/>
          <w:sz w:val="27"/>
          <w:szCs w:val="27"/>
        </w:rPr>
        <w:t>4000</w:t>
      </w:r>
      <w:r w:rsidRPr="00990807">
        <w:rPr>
          <w:rFonts w:ascii="Times New Roman" w:hAnsi="Times New Roman" w:cs="Times New Roman"/>
          <w:sz w:val="27"/>
          <w:szCs w:val="27"/>
        </w:rPr>
        <w:t xml:space="preserve"> рублей,</w:t>
      </w:r>
      <w:r w:rsidR="00DF715E">
        <w:rPr>
          <w:rFonts w:ascii="Times New Roman" w:hAnsi="Times New Roman" w:cs="Times New Roman"/>
          <w:sz w:val="27"/>
          <w:szCs w:val="27"/>
        </w:rPr>
        <w:t xml:space="preserve"> почтовые расходы в размере 91 рубль 20 копеек</w:t>
      </w:r>
      <w:r w:rsidRPr="00990807" w:rsidR="008C071E">
        <w:rPr>
          <w:rFonts w:ascii="Times New Roman" w:hAnsi="Times New Roman" w:cs="Times New Roman"/>
          <w:sz w:val="27"/>
          <w:szCs w:val="27"/>
        </w:rPr>
        <w:t>.</w:t>
      </w:r>
      <w:r w:rsidRPr="0099080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60594D" w:rsidRPr="00990807" w:rsidP="00990807" w14:paraId="2E98FA0E" w14:textId="6296B056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90807">
        <w:rPr>
          <w:rFonts w:ascii="Times New Roman" w:hAnsi="Times New Roman" w:cs="Times New Roman"/>
          <w:sz w:val="27"/>
          <w:szCs w:val="27"/>
        </w:rPr>
        <w:t xml:space="preserve">Представитель истца </w:t>
      </w:r>
      <w:r w:rsidRPr="00990807" w:rsidR="003922D9">
        <w:rPr>
          <w:rFonts w:ascii="Times New Roman" w:hAnsi="Times New Roman" w:cs="Times New Roman"/>
          <w:sz w:val="27"/>
          <w:szCs w:val="27"/>
        </w:rPr>
        <w:t>ООО ПКО «</w:t>
      </w:r>
      <w:r w:rsidR="00DF715E">
        <w:rPr>
          <w:rFonts w:ascii="Times New Roman" w:hAnsi="Times New Roman" w:cs="Times New Roman"/>
          <w:sz w:val="27"/>
          <w:szCs w:val="27"/>
        </w:rPr>
        <w:t>Камелот</w:t>
      </w:r>
      <w:r w:rsidRPr="00990807" w:rsidR="008C071E">
        <w:rPr>
          <w:rFonts w:ascii="Times New Roman" w:hAnsi="Times New Roman" w:cs="Times New Roman"/>
          <w:sz w:val="27"/>
          <w:szCs w:val="27"/>
        </w:rPr>
        <w:t>»</w:t>
      </w:r>
      <w:r w:rsidRPr="00990807">
        <w:rPr>
          <w:rFonts w:ascii="Times New Roman" w:hAnsi="Times New Roman" w:cs="Times New Roman"/>
          <w:sz w:val="27"/>
          <w:szCs w:val="27"/>
        </w:rPr>
        <w:t xml:space="preserve"> в судебное заседание не явился, о времени и месте рассмотрения дела извещен надлежащим образом, в заявлении просил рассматривать дело без его участия. </w:t>
      </w:r>
    </w:p>
    <w:p w:rsidR="0060594D" w:rsidRPr="00990807" w:rsidP="00990807" w14:paraId="3DBDB783" w14:textId="4F8219D2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90807">
        <w:rPr>
          <w:rFonts w:ascii="Times New Roman" w:hAnsi="Times New Roman" w:cs="Times New Roman"/>
          <w:sz w:val="27"/>
          <w:szCs w:val="27"/>
        </w:rPr>
        <w:t xml:space="preserve">Ответчик </w:t>
      </w:r>
      <w:r w:rsidR="00DF715E">
        <w:rPr>
          <w:rFonts w:ascii="Times New Roman" w:hAnsi="Times New Roman" w:cs="Times New Roman"/>
          <w:sz w:val="27"/>
          <w:szCs w:val="27"/>
        </w:rPr>
        <w:t>Закиева А.Р</w:t>
      </w:r>
      <w:r w:rsidRPr="00990807" w:rsidR="003922D9">
        <w:rPr>
          <w:rFonts w:ascii="Times New Roman" w:hAnsi="Times New Roman" w:cs="Times New Roman"/>
          <w:sz w:val="27"/>
          <w:szCs w:val="27"/>
        </w:rPr>
        <w:t>.</w:t>
      </w:r>
      <w:r w:rsidRPr="00990807" w:rsidR="008C071E">
        <w:rPr>
          <w:rFonts w:ascii="Times New Roman" w:hAnsi="Times New Roman" w:cs="Times New Roman"/>
          <w:sz w:val="27"/>
          <w:szCs w:val="27"/>
        </w:rPr>
        <w:t xml:space="preserve"> </w:t>
      </w:r>
      <w:r w:rsidRPr="00990807">
        <w:rPr>
          <w:rFonts w:ascii="Times New Roman" w:hAnsi="Times New Roman" w:cs="Times New Roman"/>
          <w:sz w:val="27"/>
          <w:szCs w:val="27"/>
        </w:rPr>
        <w:t>в судебно</w:t>
      </w:r>
      <w:r w:rsidRPr="00990807" w:rsidR="008C071E">
        <w:rPr>
          <w:rFonts w:ascii="Times New Roman" w:hAnsi="Times New Roman" w:cs="Times New Roman"/>
          <w:sz w:val="27"/>
          <w:szCs w:val="27"/>
        </w:rPr>
        <w:t>е заседание не явил</w:t>
      </w:r>
      <w:r w:rsidRPr="00990807" w:rsidR="00A4251E">
        <w:rPr>
          <w:rFonts w:ascii="Times New Roman" w:hAnsi="Times New Roman" w:cs="Times New Roman"/>
          <w:sz w:val="27"/>
          <w:szCs w:val="27"/>
        </w:rPr>
        <w:t>ась</w:t>
      </w:r>
      <w:r w:rsidRPr="00990807" w:rsidR="008C071E">
        <w:rPr>
          <w:rFonts w:ascii="Times New Roman" w:hAnsi="Times New Roman" w:cs="Times New Roman"/>
          <w:sz w:val="27"/>
          <w:szCs w:val="27"/>
        </w:rPr>
        <w:t xml:space="preserve"> о времени и месте рассмотрения извещ</w:t>
      </w:r>
      <w:r w:rsidRPr="00990807" w:rsidR="003922D9">
        <w:rPr>
          <w:rFonts w:ascii="Times New Roman" w:hAnsi="Times New Roman" w:cs="Times New Roman"/>
          <w:sz w:val="27"/>
          <w:szCs w:val="27"/>
        </w:rPr>
        <w:t xml:space="preserve">алась </w:t>
      </w:r>
      <w:r w:rsidRPr="00990807" w:rsidR="008C071E">
        <w:rPr>
          <w:rFonts w:ascii="Times New Roman" w:hAnsi="Times New Roman" w:cs="Times New Roman"/>
          <w:sz w:val="27"/>
          <w:szCs w:val="27"/>
        </w:rPr>
        <w:t>надлежащим образом.</w:t>
      </w:r>
      <w:r w:rsidRPr="00990807" w:rsidR="003E128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60594D" w:rsidRPr="00990807" w:rsidP="00990807" w14:paraId="323600EC" w14:textId="77777777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90807">
        <w:rPr>
          <w:rFonts w:ascii="Times New Roman" w:hAnsi="Times New Roman" w:cs="Times New Roman"/>
          <w:sz w:val="27"/>
          <w:szCs w:val="27"/>
        </w:rPr>
        <w:t>Судья, исследовав материалы дела, приходит к следующим выводам.</w:t>
      </w:r>
    </w:p>
    <w:p w:rsidR="0012480A" w:rsidRPr="00990807" w:rsidP="00990807" w14:paraId="7F3AEA5F" w14:textId="0230DCD2">
      <w:pPr>
        <w:pStyle w:val="NormalWeb"/>
        <w:shd w:val="clear" w:color="auto" w:fill="FFFFFF"/>
        <w:spacing w:before="0" w:beforeAutospacing="0" w:after="0" w:afterAutospacing="0"/>
        <w:ind w:left="-567" w:right="-284"/>
        <w:jc w:val="both"/>
        <w:rPr>
          <w:color w:val="000000"/>
          <w:sz w:val="27"/>
          <w:szCs w:val="27"/>
        </w:rPr>
      </w:pPr>
      <w:r w:rsidRPr="00990807">
        <w:rPr>
          <w:color w:val="000000"/>
          <w:sz w:val="27"/>
          <w:szCs w:val="27"/>
        </w:rPr>
        <w:t xml:space="preserve">       Положениями ст. 432 ГК РФ предусмотрено, что договор считается заключенным, если между сторонами, в требуемой в подлежащих случаях форме, достигнуто соглашение по всем сущ</w:t>
      </w:r>
      <w:r w:rsidRPr="00990807">
        <w:rPr>
          <w:color w:val="000000"/>
          <w:sz w:val="27"/>
          <w:szCs w:val="27"/>
        </w:rPr>
        <w:t>ественным условиям договора. Существенными являются условия о предмете договора, условия, которые названы в законе или иных правовых актах как существенные или необходимые для договоров данного вида, а также все те условия, относительно которых по заявлени</w:t>
      </w:r>
      <w:r w:rsidRPr="00990807">
        <w:rPr>
          <w:color w:val="000000"/>
          <w:sz w:val="27"/>
          <w:szCs w:val="27"/>
        </w:rPr>
        <w:t>ю одной из сторон должно быть достигнуто соглашение. Договор заключается посредством направления оферты (предложения заключить договор) одной из сторон и ее акцепта (принятия предложения) другой стороной.</w:t>
      </w:r>
    </w:p>
    <w:p w:rsidR="0012480A" w:rsidRPr="00990807" w:rsidP="00990807" w14:paraId="123E37AD" w14:textId="77777777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7"/>
          <w:szCs w:val="27"/>
        </w:rPr>
      </w:pPr>
      <w:r w:rsidRPr="00990807">
        <w:rPr>
          <w:color w:val="000000"/>
          <w:sz w:val="27"/>
          <w:szCs w:val="27"/>
        </w:rPr>
        <w:t xml:space="preserve">Согласно п. 1, 2 ст. 434 ГК РФ, договор может быть </w:t>
      </w:r>
      <w:r w:rsidRPr="00990807">
        <w:rPr>
          <w:color w:val="000000"/>
          <w:sz w:val="27"/>
          <w:szCs w:val="27"/>
        </w:rPr>
        <w:t>заключен в любой форме, предусмотренной для совершения сделок, если законом для договоров данного вида не установлена определенная форма. Если стороны договорились заключить договор в определенной форме, он считается заключенным после придания ему условлен</w:t>
      </w:r>
      <w:r w:rsidRPr="00990807">
        <w:rPr>
          <w:color w:val="000000"/>
          <w:sz w:val="27"/>
          <w:szCs w:val="27"/>
        </w:rPr>
        <w:t xml:space="preserve">ной формы, хотя бы законом для договоров данного вида такая форма не требовалась. Договор в письменной форме может быть заключен путем составления одного </w:t>
      </w:r>
      <w:r w:rsidRPr="00990807">
        <w:rPr>
          <w:color w:val="000000"/>
          <w:sz w:val="27"/>
          <w:szCs w:val="27"/>
        </w:rPr>
        <w:t>документа (в том числе электронного), подписанного сторонами, или обмена письмами, телеграммами, элект</w:t>
      </w:r>
      <w:r w:rsidRPr="00990807">
        <w:rPr>
          <w:color w:val="000000"/>
          <w:sz w:val="27"/>
          <w:szCs w:val="27"/>
        </w:rPr>
        <w:t>ронными документами либо иными данными в соответствии с правилами абзаца второго пункта 1 статьи 160 настоящего Кодекса.</w:t>
      </w:r>
    </w:p>
    <w:p w:rsidR="0012480A" w:rsidRPr="00990807" w:rsidP="00990807" w14:paraId="77EA9061" w14:textId="77777777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7"/>
          <w:szCs w:val="27"/>
        </w:rPr>
      </w:pPr>
      <w:r w:rsidRPr="00990807">
        <w:rPr>
          <w:color w:val="000000"/>
          <w:sz w:val="27"/>
          <w:szCs w:val="27"/>
        </w:rPr>
        <w:t>В соответствии с п.п. 1, 2 ст. 160 ГК РФ предусмотрено, что сделка в письменной форме должна быть совершена путем составления документа</w:t>
      </w:r>
      <w:r w:rsidRPr="00990807">
        <w:rPr>
          <w:color w:val="000000"/>
          <w:sz w:val="27"/>
          <w:szCs w:val="27"/>
        </w:rPr>
        <w:t>, выражающего ее содержание и подписанного лицом или лицами, совершающими сделку, либо должным образом уполномоченными ими лицами. Письменная форма сделки считается соблюденной также в случае совершения лицом сделки с помощью электронных либо иных техничес</w:t>
      </w:r>
      <w:r w:rsidRPr="00990807">
        <w:rPr>
          <w:color w:val="000000"/>
          <w:sz w:val="27"/>
          <w:szCs w:val="27"/>
        </w:rPr>
        <w:t>ких средств, позволяющих воспроизвести на материальном носителе в неизменном виде содержание сделки, при этом требование о наличии подписи считается выполненным, если использован любой способ, позволяющий достоверно определить лицо, выразившее волю. Законо</w:t>
      </w:r>
      <w:r w:rsidRPr="00990807">
        <w:rPr>
          <w:color w:val="000000"/>
          <w:sz w:val="27"/>
          <w:szCs w:val="27"/>
        </w:rPr>
        <w:t>м, иными правовыми актами и соглашением сторон может быть предусмотрен специальный способ достоверного определения лица, выразившего волю. Двусторонние (многосторонние) сделки могут совершаться способами, установленными пунктами 2 и 3 статьи 434 настоящего</w:t>
      </w:r>
      <w:r w:rsidRPr="00990807">
        <w:rPr>
          <w:color w:val="000000"/>
          <w:sz w:val="27"/>
          <w:szCs w:val="27"/>
        </w:rPr>
        <w:t xml:space="preserve"> Кодекса. Законом, иными правовыми актами и соглашением сторон могут устанавливаться дополнительные требования, которым должна соответствовать форма сделки (совершение на бланке определенной формы, скрепление печатью и тому подобное), и предусматриваться п</w:t>
      </w:r>
      <w:r w:rsidRPr="00990807">
        <w:rPr>
          <w:color w:val="000000"/>
          <w:sz w:val="27"/>
          <w:szCs w:val="27"/>
        </w:rPr>
        <w:t>оследствия несоблюдения этих требований. Если такие последствия не предусмотрены, применяются последствия несоблюдения простой письменной формы сделки (пункт 1 статьи 162). Использование при совершении сделок факсимильного воспроизведения подписи с помощью</w:t>
      </w:r>
      <w:r w:rsidRPr="00990807">
        <w:rPr>
          <w:color w:val="000000"/>
          <w:sz w:val="27"/>
          <w:szCs w:val="27"/>
        </w:rPr>
        <w:t xml:space="preserve"> средств механического или иного копирования либо иного аналога собственноручной подписи допускается в случаях и в порядке, предусмотренных законом, иными правовыми актами или соглашением сторон.</w:t>
      </w:r>
    </w:p>
    <w:p w:rsidR="0012480A" w:rsidRPr="00990807" w:rsidP="00990807" w14:paraId="7CB1E3B4" w14:textId="77777777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7"/>
          <w:szCs w:val="27"/>
        </w:rPr>
      </w:pPr>
      <w:r w:rsidRPr="00990807">
        <w:rPr>
          <w:color w:val="000000"/>
          <w:sz w:val="27"/>
          <w:szCs w:val="27"/>
        </w:rPr>
        <w:t>Согласно ст. 807 ГК РФ предусмотрено, договор займа считаетс</w:t>
      </w:r>
      <w:r w:rsidRPr="00990807">
        <w:rPr>
          <w:color w:val="000000"/>
          <w:sz w:val="27"/>
          <w:szCs w:val="27"/>
        </w:rPr>
        <w:t>я заключенным с момента передачи денег или других вещей.</w:t>
      </w:r>
    </w:p>
    <w:p w:rsidR="0012480A" w:rsidRPr="00990807" w:rsidP="00990807" w14:paraId="4F796401" w14:textId="77777777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7"/>
          <w:szCs w:val="27"/>
        </w:rPr>
      </w:pPr>
      <w:r w:rsidRPr="00990807">
        <w:rPr>
          <w:color w:val="000000"/>
          <w:sz w:val="27"/>
          <w:szCs w:val="27"/>
        </w:rPr>
        <w:t>В силу положений ст. 808 ГК РФ предусмотрено, в подтверждение договора займа и его условий может быть представлена расписка заемщика или иной документ, удостоверяющие передачу ему заимодавцем определ</w:t>
      </w:r>
      <w:r w:rsidRPr="00990807">
        <w:rPr>
          <w:color w:val="000000"/>
          <w:sz w:val="27"/>
          <w:szCs w:val="27"/>
        </w:rPr>
        <w:t>енной денежной суммы или определенного количества вещей.</w:t>
      </w:r>
    </w:p>
    <w:p w:rsidR="0012480A" w:rsidRPr="00990807" w:rsidP="00990807" w14:paraId="7EFE5EB0" w14:textId="77777777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7"/>
          <w:szCs w:val="27"/>
        </w:rPr>
      </w:pPr>
      <w:r w:rsidRPr="00990807">
        <w:rPr>
          <w:color w:val="000000"/>
          <w:sz w:val="27"/>
          <w:szCs w:val="27"/>
        </w:rPr>
        <w:t>В соответствии с ч. 6 ст. 7 Федерального закона от 21.12.2013 № 353-ФЗ «О потребительском кредите (займе)» договор потребительского займа считается заключенным с момента передачи заемщику денежных ср</w:t>
      </w:r>
      <w:r w:rsidRPr="00990807">
        <w:rPr>
          <w:color w:val="000000"/>
          <w:sz w:val="27"/>
          <w:szCs w:val="27"/>
        </w:rPr>
        <w:t>едств.</w:t>
      </w:r>
    </w:p>
    <w:p w:rsidR="0012480A" w:rsidRPr="00990807" w:rsidP="00990807" w14:paraId="7F838E74" w14:textId="77777777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7"/>
          <w:szCs w:val="27"/>
        </w:rPr>
      </w:pPr>
      <w:r w:rsidRPr="00990807">
        <w:rPr>
          <w:color w:val="000000"/>
          <w:sz w:val="27"/>
          <w:szCs w:val="27"/>
        </w:rPr>
        <w:t>Таким образом, в силу положений указанного законодательства, договор займа является реальным и считается заключенным с момента передачи денежных средств.</w:t>
      </w:r>
    </w:p>
    <w:p w:rsidR="0012480A" w:rsidRPr="00990807" w:rsidP="00990807" w14:paraId="74FCF68B" w14:textId="77777777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7"/>
          <w:szCs w:val="27"/>
        </w:rPr>
      </w:pPr>
      <w:r w:rsidRPr="00990807">
        <w:rPr>
          <w:color w:val="000000"/>
          <w:sz w:val="27"/>
          <w:szCs w:val="27"/>
        </w:rPr>
        <w:t>В соответствии с п. 3 ст. 2 Указания Банка России «Базовый стандарт защиты прав и интересов физ</w:t>
      </w:r>
      <w:r w:rsidRPr="00990807">
        <w:rPr>
          <w:color w:val="000000"/>
          <w:sz w:val="27"/>
          <w:szCs w:val="27"/>
        </w:rPr>
        <w:t>ических и юридических лиц - получателей финансовых услуг, оказываемых членами саморегулируемых организаций в сфере финансового рынка, объединяющих микрофинансовые организации» (утв. Банком России, Протокол от 22.06.2017 N КФНП-22) онлайн-заем - договор мик</w:t>
      </w:r>
      <w:r w:rsidRPr="00990807">
        <w:rPr>
          <w:color w:val="000000"/>
          <w:sz w:val="27"/>
          <w:szCs w:val="27"/>
        </w:rPr>
        <w:t>розайма, заключенный с использованием информационно-телекоммуникационной сети «Интернет» или иным разрешенным законом способом, при котором взаимодействие получателя финансовой услуги с микрофинансовой организацией осуществляется дистанционно, и сумма займ</w:t>
      </w:r>
      <w:r w:rsidRPr="00990807">
        <w:rPr>
          <w:color w:val="000000"/>
          <w:sz w:val="27"/>
          <w:szCs w:val="27"/>
        </w:rPr>
        <w:t>а по которому предоставлена получателю финансовой услуги в безналичной форме (включая перевод денежных средств без открытия счета).</w:t>
      </w:r>
    </w:p>
    <w:p w:rsidR="0012480A" w:rsidRPr="00990807" w:rsidP="00990807" w14:paraId="278B1CD2" w14:textId="77777777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7"/>
          <w:szCs w:val="27"/>
        </w:rPr>
      </w:pPr>
      <w:r w:rsidRPr="00990807">
        <w:rPr>
          <w:color w:val="000000"/>
          <w:sz w:val="27"/>
          <w:szCs w:val="27"/>
        </w:rPr>
        <w:t xml:space="preserve">Согласно п. 14 ст. 7 Федерального закона от 21.12.2013 № 353-ФЗ «О потребительском кредите (займе)», документы, необходимые </w:t>
      </w:r>
      <w:r w:rsidRPr="00990807">
        <w:rPr>
          <w:color w:val="000000"/>
          <w:sz w:val="27"/>
          <w:szCs w:val="27"/>
        </w:rPr>
        <w:t>для заключения договора потребительского кредита (займа) в соответствии с настоящей статьей, включая индивидуальные условия договора потребительского кредита (займа) и заявление о предоставлении потребительского кредита (займа), могут быть подписаны сторон</w:t>
      </w:r>
      <w:r w:rsidRPr="00990807">
        <w:rPr>
          <w:color w:val="000000"/>
          <w:sz w:val="27"/>
          <w:szCs w:val="27"/>
        </w:rPr>
        <w:t xml:space="preserve">ами с использованием аналога собственноручной подписи способом, подтверждающим ее </w:t>
      </w:r>
      <w:r w:rsidRPr="00990807">
        <w:rPr>
          <w:color w:val="000000"/>
          <w:sz w:val="27"/>
          <w:szCs w:val="27"/>
        </w:rPr>
        <w:t>принадлежность сторонам в соответствии с требованиями федеральных законов, и направлены с использованием информационно-телекоммуникационных сетей, в том числе сети «Интернет»</w:t>
      </w:r>
      <w:r w:rsidRPr="00990807">
        <w:rPr>
          <w:color w:val="000000"/>
          <w:sz w:val="27"/>
          <w:szCs w:val="27"/>
        </w:rPr>
        <w:t>.</w:t>
      </w:r>
    </w:p>
    <w:p w:rsidR="0012480A" w:rsidRPr="00990807" w:rsidP="00990807" w14:paraId="1EDD748A" w14:textId="77777777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7"/>
          <w:szCs w:val="27"/>
        </w:rPr>
      </w:pPr>
      <w:r w:rsidRPr="00990807">
        <w:rPr>
          <w:color w:val="000000"/>
          <w:sz w:val="27"/>
          <w:szCs w:val="27"/>
        </w:rPr>
        <w:t>Согласно ч. 1 ст. 2 Федерального закона от 06.04.2011 № 63-ФЗ «Об электронной подписи», электронная подпись – информация в электронной форме, которая присоединена к другой информации в электронной форме (подписываемой информации) или иным образом связана</w:t>
      </w:r>
      <w:r w:rsidRPr="00990807">
        <w:rPr>
          <w:color w:val="000000"/>
          <w:sz w:val="27"/>
          <w:szCs w:val="27"/>
        </w:rPr>
        <w:t xml:space="preserve"> с такой информацией и которая используется для определения лица, подписывающего информацию.</w:t>
      </w:r>
    </w:p>
    <w:p w:rsidR="0012480A" w:rsidRPr="00990807" w:rsidP="00990807" w14:paraId="30CC9A37" w14:textId="77777777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7"/>
          <w:szCs w:val="27"/>
        </w:rPr>
      </w:pPr>
      <w:r w:rsidRPr="00990807">
        <w:rPr>
          <w:color w:val="000000"/>
          <w:sz w:val="27"/>
          <w:szCs w:val="27"/>
        </w:rPr>
        <w:t xml:space="preserve">По смыслу ст. 4 указанного Закона, принципами использования электронной подписи являются: право участников электронного взаимодействия использовать электронную </w:t>
      </w:r>
      <w:r w:rsidRPr="00990807">
        <w:rPr>
          <w:color w:val="000000"/>
          <w:sz w:val="27"/>
          <w:szCs w:val="27"/>
        </w:rPr>
        <w:t>подпись любого вида по своему усмотрению, если требование об использовании конкретного вида электронной подписи в соответствии с целями ее использования не предусмотрено федеральными законами или принимаемыми в соответствии с ними нормативными правовыми ак</w:t>
      </w:r>
      <w:r w:rsidRPr="00990807">
        <w:rPr>
          <w:color w:val="000000"/>
          <w:sz w:val="27"/>
          <w:szCs w:val="27"/>
        </w:rPr>
        <w:t>тами либо соглашением между участниками электронного взаимодействия; недопустимость признания электронной подписи и (или) подписанного ею электронного документа не имеющими юридической силы только на основании того, что такая электронная подпись создана не</w:t>
      </w:r>
      <w:r w:rsidRPr="00990807">
        <w:rPr>
          <w:color w:val="000000"/>
          <w:sz w:val="27"/>
          <w:szCs w:val="27"/>
        </w:rPr>
        <w:t xml:space="preserve"> собственноручно, а с использованием средств электронной подписи для автоматического создания и (или) автоматической проверки электронных подписей в информационной системе.</w:t>
      </w:r>
    </w:p>
    <w:p w:rsidR="0012480A" w:rsidRPr="00990807" w:rsidP="00990807" w14:paraId="3444FFC8" w14:textId="77777777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7"/>
          <w:szCs w:val="27"/>
        </w:rPr>
      </w:pPr>
      <w:r w:rsidRPr="00990807">
        <w:rPr>
          <w:color w:val="000000"/>
          <w:sz w:val="27"/>
          <w:szCs w:val="27"/>
        </w:rPr>
        <w:t xml:space="preserve">Согласно ч. 2 ст. 5 ФЗ «Об электронной подписи», простой электронной подписью </w:t>
      </w:r>
      <w:r w:rsidRPr="00990807">
        <w:rPr>
          <w:color w:val="000000"/>
          <w:sz w:val="27"/>
          <w:szCs w:val="27"/>
        </w:rPr>
        <w:t>является электронная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лицом.</w:t>
      </w:r>
    </w:p>
    <w:p w:rsidR="0012480A" w:rsidRPr="00990807" w:rsidP="00990807" w14:paraId="5615604A" w14:textId="77777777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7"/>
          <w:szCs w:val="27"/>
        </w:rPr>
      </w:pPr>
      <w:r w:rsidRPr="00990807">
        <w:rPr>
          <w:color w:val="000000"/>
          <w:sz w:val="27"/>
          <w:szCs w:val="27"/>
        </w:rPr>
        <w:t>Информация в электронной форме, подписанная квалифицированной электронной подписью, призн</w:t>
      </w:r>
      <w:r w:rsidRPr="00990807">
        <w:rPr>
          <w:color w:val="000000"/>
          <w:sz w:val="27"/>
          <w:szCs w:val="27"/>
        </w:rPr>
        <w:t>ается электронным документом, равнозначным документу на бумажном носителе, подписанному собственноручной подписью, и может применяться в любых правоотношениях в соответствии с законодательством Российской Федерации, кроме случая, если федеральными законами</w:t>
      </w:r>
      <w:r w:rsidRPr="00990807">
        <w:rPr>
          <w:color w:val="000000"/>
          <w:sz w:val="27"/>
          <w:szCs w:val="27"/>
        </w:rPr>
        <w:t xml:space="preserve">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(ч. 1 ст. 6 ФЗ «Об электронной подписи»).</w:t>
      </w:r>
    </w:p>
    <w:p w:rsidR="000F7B5C" w:rsidRPr="00990807" w:rsidP="00990807" w14:paraId="68196BFA" w14:textId="2687A942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90807">
        <w:rPr>
          <w:rFonts w:ascii="Times New Roman" w:hAnsi="Times New Roman" w:cs="Times New Roman"/>
          <w:sz w:val="27"/>
          <w:szCs w:val="27"/>
        </w:rPr>
        <w:t xml:space="preserve">Как следует из материалов дела, </w:t>
      </w:r>
      <w:r w:rsidR="00FF722F">
        <w:rPr>
          <w:rFonts w:ascii="Times New Roman" w:hAnsi="Times New Roman" w:cs="Times New Roman"/>
          <w:sz w:val="27"/>
          <w:szCs w:val="27"/>
        </w:rPr>
        <w:t>18.04.2018</w:t>
      </w:r>
      <w:r w:rsidRPr="00990807" w:rsidR="003922D9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990807">
        <w:rPr>
          <w:rFonts w:ascii="Times New Roman" w:hAnsi="Times New Roman" w:cs="Times New Roman"/>
          <w:sz w:val="27"/>
          <w:szCs w:val="27"/>
        </w:rPr>
        <w:t xml:space="preserve"> </w:t>
      </w:r>
      <w:r w:rsidRPr="00990807">
        <w:rPr>
          <w:rFonts w:ascii="Times New Roman" w:hAnsi="Times New Roman" w:cs="Times New Roman"/>
          <w:sz w:val="27"/>
          <w:szCs w:val="27"/>
        </w:rPr>
        <w:t xml:space="preserve">между </w:t>
      </w:r>
      <w:r w:rsidR="00FF722F">
        <w:rPr>
          <w:rFonts w:ascii="Times New Roman" w:hAnsi="Times New Roman" w:cs="Times New Roman"/>
          <w:sz w:val="27"/>
          <w:szCs w:val="27"/>
        </w:rPr>
        <w:t>ПАО</w:t>
      </w:r>
      <w:r w:rsidRPr="00990807" w:rsidR="003922D9">
        <w:rPr>
          <w:rFonts w:ascii="Times New Roman" w:hAnsi="Times New Roman" w:cs="Times New Roman"/>
          <w:sz w:val="27"/>
          <w:szCs w:val="27"/>
        </w:rPr>
        <w:t xml:space="preserve"> МФК «</w:t>
      </w:r>
      <w:r w:rsidR="00FF722F">
        <w:rPr>
          <w:rFonts w:ascii="Times New Roman" w:hAnsi="Times New Roman" w:cs="Times New Roman"/>
          <w:sz w:val="27"/>
          <w:szCs w:val="27"/>
        </w:rPr>
        <w:t>Займер</w:t>
      </w:r>
      <w:r w:rsidRPr="00990807" w:rsidR="003922D9">
        <w:rPr>
          <w:rFonts w:ascii="Times New Roman" w:hAnsi="Times New Roman" w:cs="Times New Roman"/>
          <w:sz w:val="27"/>
          <w:szCs w:val="27"/>
        </w:rPr>
        <w:t>»</w:t>
      </w:r>
      <w:r w:rsidRPr="00990807">
        <w:rPr>
          <w:rFonts w:ascii="Times New Roman" w:hAnsi="Times New Roman" w:cs="Times New Roman"/>
          <w:sz w:val="27"/>
          <w:szCs w:val="27"/>
        </w:rPr>
        <w:t xml:space="preserve"> и</w:t>
      </w:r>
      <w:r w:rsidRPr="00990807" w:rsidR="008C071E">
        <w:rPr>
          <w:rFonts w:ascii="Times New Roman" w:hAnsi="Times New Roman" w:cs="Times New Roman"/>
          <w:sz w:val="27"/>
          <w:szCs w:val="27"/>
        </w:rPr>
        <w:t xml:space="preserve"> </w:t>
      </w:r>
      <w:r w:rsidR="00FF722F">
        <w:rPr>
          <w:rFonts w:ascii="Times New Roman" w:hAnsi="Times New Roman" w:cs="Times New Roman"/>
          <w:sz w:val="27"/>
          <w:szCs w:val="27"/>
        </w:rPr>
        <w:t>Закиевой А.Р.</w:t>
      </w:r>
      <w:r w:rsidRPr="00990807" w:rsidR="0012480A">
        <w:rPr>
          <w:rFonts w:ascii="Times New Roman" w:hAnsi="Times New Roman" w:cs="Times New Roman"/>
          <w:sz w:val="27"/>
          <w:szCs w:val="27"/>
        </w:rPr>
        <w:t xml:space="preserve"> </w:t>
      </w:r>
      <w:r w:rsidRPr="00990807">
        <w:rPr>
          <w:rFonts w:ascii="Times New Roman" w:hAnsi="Times New Roman" w:cs="Times New Roman"/>
          <w:sz w:val="27"/>
          <w:szCs w:val="27"/>
        </w:rPr>
        <w:t xml:space="preserve"> был заключен договор о предоставлении займа №</w:t>
      </w:r>
      <w:r w:rsidR="00FF722F">
        <w:rPr>
          <w:rFonts w:ascii="Times New Roman" w:hAnsi="Times New Roman" w:cs="Times New Roman"/>
          <w:sz w:val="27"/>
          <w:szCs w:val="27"/>
        </w:rPr>
        <w:t xml:space="preserve"> </w:t>
      </w:r>
      <w:r w:rsidR="002A5D37">
        <w:rPr>
          <w:rFonts w:ascii="Times New Roman" w:hAnsi="Times New Roman" w:cs="Times New Roman"/>
          <w:sz w:val="27"/>
          <w:szCs w:val="27"/>
        </w:rPr>
        <w:t>…..</w:t>
      </w:r>
      <w:r w:rsidR="00FF722F">
        <w:rPr>
          <w:rFonts w:ascii="Times New Roman" w:hAnsi="Times New Roman" w:cs="Times New Roman"/>
          <w:sz w:val="27"/>
          <w:szCs w:val="27"/>
        </w:rPr>
        <w:t xml:space="preserve"> </w:t>
      </w:r>
      <w:r w:rsidRPr="00990807">
        <w:rPr>
          <w:rFonts w:ascii="Times New Roman" w:hAnsi="Times New Roman" w:cs="Times New Roman"/>
          <w:sz w:val="27"/>
          <w:szCs w:val="27"/>
        </w:rPr>
        <w:t xml:space="preserve">на сумму </w:t>
      </w:r>
      <w:r w:rsidRPr="00990807" w:rsidR="008C071E">
        <w:rPr>
          <w:rFonts w:ascii="Times New Roman" w:hAnsi="Times New Roman" w:cs="Times New Roman"/>
          <w:sz w:val="27"/>
          <w:szCs w:val="27"/>
        </w:rPr>
        <w:t xml:space="preserve">займа </w:t>
      </w:r>
      <w:r w:rsidR="00FF722F">
        <w:rPr>
          <w:rFonts w:ascii="Times New Roman" w:hAnsi="Times New Roman" w:cs="Times New Roman"/>
          <w:sz w:val="27"/>
          <w:szCs w:val="27"/>
        </w:rPr>
        <w:t>2303,8</w:t>
      </w:r>
      <w:r w:rsidRPr="00990807">
        <w:rPr>
          <w:rFonts w:ascii="Times New Roman" w:hAnsi="Times New Roman" w:cs="Times New Roman"/>
          <w:sz w:val="27"/>
          <w:szCs w:val="27"/>
        </w:rPr>
        <w:t xml:space="preserve"> рублей, сроком </w:t>
      </w:r>
      <w:r w:rsidRPr="00990807" w:rsidR="008C071E">
        <w:rPr>
          <w:rFonts w:ascii="Times New Roman" w:hAnsi="Times New Roman" w:cs="Times New Roman"/>
          <w:sz w:val="27"/>
          <w:szCs w:val="27"/>
        </w:rPr>
        <w:t xml:space="preserve">возврата </w:t>
      </w:r>
      <w:r w:rsidRPr="00990807" w:rsidR="0012480A">
        <w:rPr>
          <w:rFonts w:ascii="Times New Roman" w:hAnsi="Times New Roman" w:cs="Times New Roman"/>
          <w:sz w:val="27"/>
          <w:szCs w:val="27"/>
        </w:rPr>
        <w:t xml:space="preserve">до </w:t>
      </w:r>
      <w:r w:rsidR="00FF722F">
        <w:rPr>
          <w:rFonts w:ascii="Times New Roman" w:hAnsi="Times New Roman" w:cs="Times New Roman"/>
          <w:sz w:val="27"/>
          <w:szCs w:val="27"/>
        </w:rPr>
        <w:t>25.04.2018</w:t>
      </w:r>
      <w:r w:rsidRPr="00990807" w:rsidR="0012480A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990807">
        <w:rPr>
          <w:rFonts w:ascii="Times New Roman" w:hAnsi="Times New Roman" w:cs="Times New Roman"/>
          <w:sz w:val="27"/>
          <w:szCs w:val="27"/>
        </w:rPr>
        <w:t xml:space="preserve">, под </w:t>
      </w:r>
      <w:r w:rsidR="00FF722F">
        <w:rPr>
          <w:rFonts w:ascii="Times New Roman" w:hAnsi="Times New Roman" w:cs="Times New Roman"/>
          <w:sz w:val="27"/>
          <w:szCs w:val="27"/>
        </w:rPr>
        <w:t xml:space="preserve">2,17 </w:t>
      </w:r>
      <w:r w:rsidRPr="00990807">
        <w:rPr>
          <w:rFonts w:ascii="Times New Roman" w:hAnsi="Times New Roman" w:cs="Times New Roman"/>
          <w:sz w:val="27"/>
          <w:szCs w:val="27"/>
        </w:rPr>
        <w:t xml:space="preserve">% </w:t>
      </w:r>
      <w:r w:rsidRPr="00990807" w:rsidR="0012480A">
        <w:rPr>
          <w:rFonts w:ascii="Times New Roman" w:hAnsi="Times New Roman" w:cs="Times New Roman"/>
          <w:sz w:val="27"/>
          <w:szCs w:val="27"/>
        </w:rPr>
        <w:t xml:space="preserve"> </w:t>
      </w:r>
      <w:r w:rsidR="00FF722F">
        <w:rPr>
          <w:rFonts w:ascii="Times New Roman" w:hAnsi="Times New Roman" w:cs="Times New Roman"/>
          <w:sz w:val="27"/>
          <w:szCs w:val="27"/>
        </w:rPr>
        <w:t>в день</w:t>
      </w:r>
      <w:r w:rsidRPr="00990807" w:rsidR="003922D9">
        <w:rPr>
          <w:rFonts w:ascii="Times New Roman" w:hAnsi="Times New Roman" w:cs="Times New Roman"/>
          <w:sz w:val="27"/>
          <w:szCs w:val="27"/>
        </w:rPr>
        <w:t xml:space="preserve"> </w:t>
      </w:r>
      <w:r w:rsidRPr="00990807" w:rsidR="0012480A">
        <w:rPr>
          <w:rFonts w:ascii="Times New Roman" w:hAnsi="Times New Roman" w:cs="Times New Roman"/>
          <w:sz w:val="27"/>
          <w:szCs w:val="27"/>
        </w:rPr>
        <w:t>(п.1,</w:t>
      </w:r>
      <w:r w:rsidR="00FF722F">
        <w:rPr>
          <w:rFonts w:ascii="Times New Roman" w:hAnsi="Times New Roman" w:cs="Times New Roman"/>
          <w:sz w:val="27"/>
          <w:szCs w:val="27"/>
        </w:rPr>
        <w:t>4</w:t>
      </w:r>
      <w:r w:rsidRPr="00990807" w:rsidR="0012480A">
        <w:rPr>
          <w:rFonts w:ascii="Times New Roman" w:hAnsi="Times New Roman" w:cs="Times New Roman"/>
          <w:sz w:val="27"/>
          <w:szCs w:val="27"/>
        </w:rPr>
        <w:t xml:space="preserve"> Договора).</w:t>
      </w:r>
    </w:p>
    <w:p w:rsidR="00983742" w:rsidRPr="00990807" w:rsidP="00990807" w14:paraId="73E4CF83" w14:textId="7268096A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90807">
        <w:rPr>
          <w:rFonts w:ascii="Times New Roman" w:hAnsi="Times New Roman" w:cs="Times New Roman"/>
          <w:sz w:val="27"/>
          <w:szCs w:val="27"/>
        </w:rPr>
        <w:t xml:space="preserve">Согласно п. </w:t>
      </w:r>
      <w:r w:rsidR="00FF722F">
        <w:rPr>
          <w:rFonts w:ascii="Times New Roman" w:hAnsi="Times New Roman" w:cs="Times New Roman"/>
          <w:sz w:val="27"/>
          <w:szCs w:val="27"/>
        </w:rPr>
        <w:t>2,18</w:t>
      </w:r>
      <w:r w:rsidRPr="00990807">
        <w:rPr>
          <w:rFonts w:ascii="Times New Roman" w:hAnsi="Times New Roman" w:cs="Times New Roman"/>
          <w:sz w:val="27"/>
          <w:szCs w:val="27"/>
        </w:rPr>
        <w:t xml:space="preserve"> договора </w:t>
      </w:r>
      <w:r w:rsidR="00FF722F">
        <w:rPr>
          <w:rFonts w:ascii="Times New Roman" w:hAnsi="Times New Roman" w:cs="Times New Roman"/>
          <w:sz w:val="27"/>
          <w:szCs w:val="27"/>
        </w:rPr>
        <w:t xml:space="preserve">вступает в силу с момента перечисления денежных средств Заемщику со счета Займодавца.  Способ предоставления займа путем перечисления денежных средств, указанных в п. 1 договора на карту № </w:t>
      </w:r>
      <w:r w:rsidR="002A5D37">
        <w:rPr>
          <w:rFonts w:ascii="Times New Roman" w:hAnsi="Times New Roman" w:cs="Times New Roman"/>
          <w:sz w:val="27"/>
          <w:szCs w:val="27"/>
        </w:rPr>
        <w:t>…….</w:t>
      </w:r>
      <w:r w:rsidRPr="00990807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0F7B5C" w:rsidRPr="00990807" w:rsidP="00990807" w14:paraId="32504025" w14:textId="31C80E97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90807">
        <w:rPr>
          <w:rFonts w:ascii="Times New Roman" w:hAnsi="Times New Roman" w:cs="Times New Roman"/>
          <w:sz w:val="27"/>
          <w:szCs w:val="27"/>
        </w:rPr>
        <w:t xml:space="preserve">Договор был заключен в электронном виде </w:t>
      </w:r>
      <w:r w:rsidRPr="00990807" w:rsidR="00670A2C">
        <w:rPr>
          <w:rFonts w:ascii="Times New Roman" w:hAnsi="Times New Roman" w:cs="Times New Roman"/>
          <w:sz w:val="27"/>
          <w:szCs w:val="27"/>
        </w:rPr>
        <w:t xml:space="preserve">в </w:t>
      </w:r>
      <w:r w:rsidRPr="00990807">
        <w:rPr>
          <w:rFonts w:ascii="Times New Roman" w:hAnsi="Times New Roman" w:cs="Times New Roman"/>
          <w:sz w:val="27"/>
          <w:szCs w:val="27"/>
        </w:rPr>
        <w:t>простой письменной форм</w:t>
      </w:r>
      <w:r w:rsidRPr="00990807" w:rsidR="00B906B9">
        <w:rPr>
          <w:rFonts w:ascii="Times New Roman" w:hAnsi="Times New Roman" w:cs="Times New Roman"/>
          <w:sz w:val="27"/>
          <w:szCs w:val="27"/>
        </w:rPr>
        <w:t>е</w:t>
      </w:r>
      <w:r w:rsidRPr="00990807">
        <w:rPr>
          <w:rFonts w:ascii="Times New Roman" w:hAnsi="Times New Roman" w:cs="Times New Roman"/>
          <w:sz w:val="27"/>
          <w:szCs w:val="27"/>
        </w:rPr>
        <w:t xml:space="preserve">, </w:t>
      </w:r>
      <w:r w:rsidRPr="00990807" w:rsidR="00B906B9">
        <w:rPr>
          <w:rFonts w:ascii="Times New Roman" w:hAnsi="Times New Roman" w:cs="Times New Roman"/>
          <w:color w:val="000000"/>
          <w:sz w:val="27"/>
          <w:szCs w:val="27"/>
        </w:rPr>
        <w:t>подписан с использованием простой электронной подписи</w:t>
      </w:r>
      <w:r w:rsidRPr="00990807" w:rsidR="00B906B9">
        <w:rPr>
          <w:rFonts w:ascii="Times New Roman" w:hAnsi="Times New Roman" w:cs="Times New Roman"/>
          <w:sz w:val="27"/>
          <w:szCs w:val="27"/>
        </w:rPr>
        <w:t xml:space="preserve"> </w:t>
      </w:r>
      <w:r w:rsidRPr="00990807">
        <w:rPr>
          <w:rFonts w:ascii="Times New Roman" w:hAnsi="Times New Roman" w:cs="Times New Roman"/>
          <w:sz w:val="27"/>
          <w:szCs w:val="27"/>
        </w:rPr>
        <w:t xml:space="preserve">посредством использования функционала сайта в сети Интернет. </w:t>
      </w:r>
    </w:p>
    <w:p w:rsidR="00EF39FD" w:rsidRPr="00990807" w:rsidP="00990807" w14:paraId="178DC9AE" w14:textId="02F0D5A8">
      <w:pPr>
        <w:pStyle w:val="NormalWeb"/>
        <w:shd w:val="clear" w:color="auto" w:fill="FFFFFF"/>
        <w:spacing w:before="0" w:beforeAutospacing="0" w:after="0" w:afterAutospacing="0"/>
        <w:ind w:left="-567" w:right="-284"/>
        <w:jc w:val="both"/>
        <w:rPr>
          <w:color w:val="000000"/>
          <w:sz w:val="27"/>
          <w:szCs w:val="27"/>
        </w:rPr>
      </w:pPr>
      <w:r w:rsidRPr="00990807">
        <w:rPr>
          <w:sz w:val="27"/>
          <w:szCs w:val="27"/>
        </w:rPr>
        <w:t xml:space="preserve"> </w:t>
      </w:r>
      <w:r w:rsidRPr="00990807">
        <w:rPr>
          <w:rStyle w:val="fio1"/>
          <w:color w:val="000000"/>
          <w:sz w:val="27"/>
          <w:szCs w:val="27"/>
        </w:rPr>
        <w:t xml:space="preserve">    </w:t>
      </w:r>
      <w:r w:rsidRPr="00990807">
        <w:rPr>
          <w:color w:val="000000"/>
          <w:sz w:val="27"/>
          <w:szCs w:val="27"/>
        </w:rPr>
        <w:t xml:space="preserve">  </w:t>
      </w:r>
      <w:r w:rsidRPr="00990807" w:rsidR="00B906B9">
        <w:rPr>
          <w:color w:val="000000"/>
          <w:sz w:val="27"/>
          <w:szCs w:val="27"/>
        </w:rPr>
        <w:t>В</w:t>
      </w:r>
      <w:r w:rsidRPr="00990807">
        <w:rPr>
          <w:color w:val="000000"/>
          <w:sz w:val="27"/>
          <w:szCs w:val="27"/>
        </w:rPr>
        <w:t xml:space="preserve"> качестве доказательства перечисления денежных средств на счет заемщика </w:t>
      </w:r>
      <w:r w:rsidRPr="00990807" w:rsidR="00B906B9">
        <w:rPr>
          <w:color w:val="000000"/>
          <w:sz w:val="27"/>
          <w:szCs w:val="27"/>
        </w:rPr>
        <w:t xml:space="preserve">истом </w:t>
      </w:r>
      <w:r w:rsidRPr="00990807">
        <w:rPr>
          <w:color w:val="000000"/>
          <w:sz w:val="27"/>
          <w:szCs w:val="27"/>
        </w:rPr>
        <w:t xml:space="preserve">представлена </w:t>
      </w:r>
      <w:r w:rsidR="00FF722F">
        <w:rPr>
          <w:color w:val="000000"/>
          <w:sz w:val="27"/>
          <w:szCs w:val="27"/>
        </w:rPr>
        <w:t xml:space="preserve">справка о подтверждении операции </w:t>
      </w:r>
      <w:r w:rsidRPr="00990807">
        <w:rPr>
          <w:color w:val="000000"/>
          <w:sz w:val="27"/>
          <w:szCs w:val="27"/>
        </w:rPr>
        <w:t>по договору</w:t>
      </w:r>
      <w:r w:rsidRPr="00990807" w:rsidR="00B906B9">
        <w:rPr>
          <w:color w:val="000000"/>
          <w:sz w:val="27"/>
          <w:szCs w:val="27"/>
        </w:rPr>
        <w:t>,</w:t>
      </w:r>
      <w:r w:rsidRPr="00990807">
        <w:rPr>
          <w:color w:val="000000"/>
          <w:sz w:val="27"/>
          <w:szCs w:val="27"/>
        </w:rPr>
        <w:t xml:space="preserve"> из кот</w:t>
      </w:r>
      <w:r w:rsidRPr="00990807">
        <w:rPr>
          <w:color w:val="000000"/>
          <w:sz w:val="27"/>
          <w:szCs w:val="27"/>
        </w:rPr>
        <w:t xml:space="preserve">орой следует, что на карту </w:t>
      </w:r>
      <w:r w:rsidR="002A5D37">
        <w:rPr>
          <w:color w:val="000000"/>
          <w:sz w:val="27"/>
          <w:szCs w:val="27"/>
        </w:rPr>
        <w:t>………</w:t>
      </w:r>
      <w:r w:rsidRPr="00990807" w:rsidR="00B906B9">
        <w:rPr>
          <w:color w:val="000000"/>
          <w:sz w:val="27"/>
          <w:szCs w:val="27"/>
        </w:rPr>
        <w:t xml:space="preserve"> </w:t>
      </w:r>
      <w:r w:rsidRPr="00990807">
        <w:rPr>
          <w:color w:val="000000"/>
          <w:sz w:val="27"/>
          <w:szCs w:val="27"/>
        </w:rPr>
        <w:t xml:space="preserve"> поступила сумма в размере </w:t>
      </w:r>
      <w:r w:rsidR="00FF722F">
        <w:rPr>
          <w:color w:val="000000"/>
          <w:sz w:val="27"/>
          <w:szCs w:val="27"/>
        </w:rPr>
        <w:t>2</w:t>
      </w:r>
      <w:r w:rsidRPr="00990807">
        <w:rPr>
          <w:color w:val="000000"/>
          <w:sz w:val="27"/>
          <w:szCs w:val="27"/>
        </w:rPr>
        <w:t>000 рублей</w:t>
      </w:r>
      <w:r w:rsidRPr="00990807" w:rsidR="00B906B9">
        <w:rPr>
          <w:color w:val="000000"/>
          <w:sz w:val="27"/>
          <w:szCs w:val="27"/>
        </w:rPr>
        <w:t xml:space="preserve"> </w:t>
      </w:r>
      <w:r w:rsidR="00FF722F">
        <w:rPr>
          <w:color w:val="000000"/>
          <w:sz w:val="27"/>
          <w:szCs w:val="27"/>
        </w:rPr>
        <w:t>18.04.2018</w:t>
      </w:r>
      <w:r w:rsidRPr="00990807" w:rsidR="00B906B9">
        <w:rPr>
          <w:color w:val="000000"/>
          <w:sz w:val="27"/>
          <w:szCs w:val="27"/>
        </w:rPr>
        <w:t xml:space="preserve"> года</w:t>
      </w:r>
      <w:r w:rsidRPr="00990807" w:rsidR="00990807">
        <w:rPr>
          <w:color w:val="000000"/>
          <w:sz w:val="27"/>
          <w:szCs w:val="27"/>
        </w:rPr>
        <w:t>,</w:t>
      </w:r>
      <w:r w:rsidRPr="00990807" w:rsidR="00B906B9">
        <w:rPr>
          <w:color w:val="000000"/>
          <w:sz w:val="27"/>
          <w:szCs w:val="27"/>
        </w:rPr>
        <w:t xml:space="preserve"> </w:t>
      </w:r>
      <w:r w:rsidR="00FF722F">
        <w:rPr>
          <w:color w:val="000000"/>
          <w:sz w:val="27"/>
          <w:szCs w:val="27"/>
        </w:rPr>
        <w:t xml:space="preserve"> заемщик Закиева Алине Рафисовна</w:t>
      </w:r>
      <w:r w:rsidRPr="00990807">
        <w:rPr>
          <w:color w:val="000000"/>
          <w:sz w:val="27"/>
          <w:szCs w:val="27"/>
        </w:rPr>
        <w:t>.</w:t>
      </w:r>
    </w:p>
    <w:p w:rsidR="00B906B9" w:rsidRPr="00990807" w:rsidP="00990807" w14:paraId="6247CD5E" w14:textId="58FA18D6">
      <w:pPr>
        <w:pStyle w:val="NormalWeb"/>
        <w:shd w:val="clear" w:color="auto" w:fill="FFFFFF"/>
        <w:spacing w:before="0" w:beforeAutospacing="0" w:after="0" w:afterAutospacing="0"/>
        <w:ind w:left="-567" w:right="-284"/>
        <w:jc w:val="both"/>
        <w:rPr>
          <w:rStyle w:val="fio1"/>
          <w:color w:val="000000"/>
          <w:sz w:val="27"/>
          <w:szCs w:val="27"/>
        </w:rPr>
      </w:pPr>
      <w:r w:rsidRPr="00990807">
        <w:rPr>
          <w:rStyle w:val="fio1"/>
          <w:color w:val="000000"/>
          <w:sz w:val="27"/>
          <w:szCs w:val="27"/>
        </w:rPr>
        <w:t xml:space="preserve">     Однако</w:t>
      </w:r>
      <w:r w:rsidRPr="00990807" w:rsidR="00B16D1B">
        <w:rPr>
          <w:rStyle w:val="fio1"/>
          <w:color w:val="000000"/>
          <w:sz w:val="27"/>
          <w:szCs w:val="27"/>
        </w:rPr>
        <w:t xml:space="preserve">, </w:t>
      </w:r>
      <w:r w:rsidRPr="00990807">
        <w:rPr>
          <w:rStyle w:val="fio1"/>
          <w:color w:val="000000"/>
          <w:sz w:val="27"/>
          <w:szCs w:val="27"/>
        </w:rPr>
        <w:t>из</w:t>
      </w:r>
      <w:r w:rsidRPr="00990807" w:rsidR="00B16D1B">
        <w:rPr>
          <w:rStyle w:val="fio1"/>
          <w:color w:val="000000"/>
          <w:sz w:val="27"/>
          <w:szCs w:val="27"/>
        </w:rPr>
        <w:t xml:space="preserve"> информации</w:t>
      </w:r>
      <w:r w:rsidRPr="00990807">
        <w:rPr>
          <w:rStyle w:val="fio1"/>
          <w:color w:val="000000"/>
          <w:sz w:val="27"/>
          <w:szCs w:val="27"/>
        </w:rPr>
        <w:t xml:space="preserve"> представленной </w:t>
      </w:r>
      <w:r w:rsidRPr="00990807" w:rsidR="00B16D1B">
        <w:rPr>
          <w:rStyle w:val="fio1"/>
          <w:color w:val="000000"/>
          <w:sz w:val="27"/>
          <w:szCs w:val="27"/>
        </w:rPr>
        <w:t xml:space="preserve"> </w:t>
      </w:r>
      <w:r w:rsidRPr="00990807">
        <w:rPr>
          <w:rStyle w:val="fio1"/>
          <w:color w:val="000000"/>
          <w:sz w:val="27"/>
          <w:szCs w:val="27"/>
        </w:rPr>
        <w:t>Банком ВТБ (ПАО)</w:t>
      </w:r>
      <w:r w:rsidRPr="00990807" w:rsidR="00B16D1B">
        <w:rPr>
          <w:rStyle w:val="fio1"/>
          <w:color w:val="000000"/>
          <w:sz w:val="27"/>
          <w:szCs w:val="27"/>
        </w:rPr>
        <w:t xml:space="preserve"> </w:t>
      </w:r>
      <w:r w:rsidRPr="00990807">
        <w:rPr>
          <w:rStyle w:val="fio1"/>
          <w:color w:val="000000"/>
          <w:sz w:val="27"/>
          <w:szCs w:val="27"/>
        </w:rPr>
        <w:t xml:space="preserve">установлено, что на имя </w:t>
      </w:r>
      <w:r w:rsidR="00FF722F">
        <w:rPr>
          <w:rStyle w:val="fio1"/>
          <w:color w:val="000000"/>
          <w:sz w:val="27"/>
          <w:szCs w:val="27"/>
        </w:rPr>
        <w:t xml:space="preserve">Закиевой Алины Рафисовны, </w:t>
      </w:r>
      <w:r w:rsidR="002A5D37">
        <w:rPr>
          <w:rStyle w:val="fio1"/>
          <w:color w:val="000000"/>
          <w:sz w:val="27"/>
          <w:szCs w:val="27"/>
        </w:rPr>
        <w:t>….</w:t>
      </w:r>
      <w:r w:rsidRPr="00990807">
        <w:rPr>
          <w:rStyle w:val="fio1"/>
          <w:color w:val="000000"/>
          <w:sz w:val="27"/>
          <w:szCs w:val="27"/>
        </w:rPr>
        <w:t xml:space="preserve"> года рождения банковская </w:t>
      </w:r>
      <w:r w:rsidRPr="00990807" w:rsidR="00990807">
        <w:rPr>
          <w:rStyle w:val="fio1"/>
          <w:color w:val="000000"/>
          <w:sz w:val="27"/>
          <w:szCs w:val="27"/>
        </w:rPr>
        <w:t>к</w:t>
      </w:r>
      <w:r w:rsidRPr="00990807">
        <w:rPr>
          <w:rStyle w:val="fio1"/>
          <w:color w:val="000000"/>
          <w:sz w:val="27"/>
          <w:szCs w:val="27"/>
        </w:rPr>
        <w:t xml:space="preserve">арта № </w:t>
      </w:r>
      <w:r w:rsidR="002A5D37">
        <w:rPr>
          <w:rStyle w:val="fio1"/>
          <w:color w:val="000000"/>
          <w:sz w:val="27"/>
          <w:szCs w:val="27"/>
        </w:rPr>
        <w:t>…..</w:t>
      </w:r>
      <w:r w:rsidRPr="00990807">
        <w:rPr>
          <w:rStyle w:val="fio1"/>
          <w:color w:val="000000"/>
          <w:sz w:val="27"/>
          <w:szCs w:val="27"/>
        </w:rPr>
        <w:t>не открывалась.</w:t>
      </w:r>
    </w:p>
    <w:p w:rsidR="00B16D1B" w:rsidRPr="00990807" w:rsidP="00990807" w14:paraId="506F9097" w14:textId="0F97C5F1">
      <w:pPr>
        <w:pStyle w:val="NormalWeb"/>
        <w:shd w:val="clear" w:color="auto" w:fill="FFFFFF"/>
        <w:spacing w:before="0" w:beforeAutospacing="0" w:after="0" w:afterAutospacing="0"/>
        <w:ind w:left="-567" w:right="-284"/>
        <w:jc w:val="both"/>
        <w:rPr>
          <w:color w:val="000000"/>
          <w:sz w:val="27"/>
          <w:szCs w:val="27"/>
        </w:rPr>
      </w:pPr>
      <w:r w:rsidRPr="00990807">
        <w:rPr>
          <w:rStyle w:val="fio1"/>
          <w:color w:val="000000"/>
          <w:sz w:val="27"/>
          <w:szCs w:val="27"/>
        </w:rPr>
        <w:t xml:space="preserve">         </w:t>
      </w:r>
      <w:r w:rsidRPr="00990807" w:rsidR="00CC4CA4">
        <w:rPr>
          <w:color w:val="000000"/>
          <w:sz w:val="27"/>
          <w:szCs w:val="27"/>
        </w:rPr>
        <w:t xml:space="preserve">Таким образом, </w:t>
      </w:r>
      <w:r w:rsidRPr="00990807">
        <w:rPr>
          <w:color w:val="000000"/>
          <w:sz w:val="27"/>
          <w:szCs w:val="27"/>
        </w:rPr>
        <w:t>истцом не представлены доказательства, подтверждающие факт перечисления денежных средств заемщику</w:t>
      </w:r>
      <w:r w:rsidRPr="00990807" w:rsidR="00B906B9">
        <w:rPr>
          <w:color w:val="000000"/>
          <w:sz w:val="27"/>
          <w:szCs w:val="27"/>
        </w:rPr>
        <w:t xml:space="preserve"> </w:t>
      </w:r>
      <w:r w:rsidR="00FF722F">
        <w:rPr>
          <w:color w:val="000000"/>
          <w:sz w:val="27"/>
          <w:szCs w:val="27"/>
        </w:rPr>
        <w:t>Закиевой А.Р</w:t>
      </w:r>
      <w:r w:rsidRPr="00990807" w:rsidR="00B906B9">
        <w:rPr>
          <w:color w:val="000000"/>
          <w:sz w:val="27"/>
          <w:szCs w:val="27"/>
        </w:rPr>
        <w:t>.</w:t>
      </w:r>
      <w:r w:rsidRPr="00990807" w:rsidR="00CC4CA4">
        <w:rPr>
          <w:color w:val="000000"/>
          <w:sz w:val="27"/>
          <w:szCs w:val="27"/>
        </w:rPr>
        <w:t xml:space="preserve">, в связи с чем </w:t>
      </w:r>
      <w:r w:rsidRPr="00990807">
        <w:rPr>
          <w:color w:val="000000"/>
          <w:sz w:val="27"/>
          <w:szCs w:val="27"/>
        </w:rPr>
        <w:t>суд</w:t>
      </w:r>
      <w:r w:rsidRPr="00990807" w:rsidR="00CC4CA4">
        <w:rPr>
          <w:color w:val="000000"/>
          <w:sz w:val="27"/>
          <w:szCs w:val="27"/>
        </w:rPr>
        <w:t>ья</w:t>
      </w:r>
      <w:r w:rsidRPr="00990807">
        <w:rPr>
          <w:color w:val="000000"/>
          <w:sz w:val="27"/>
          <w:szCs w:val="27"/>
        </w:rPr>
        <w:t xml:space="preserve"> считает заявленные </w:t>
      </w:r>
      <w:r w:rsidRPr="00990807" w:rsidR="00B906B9">
        <w:rPr>
          <w:color w:val="000000"/>
          <w:sz w:val="27"/>
          <w:szCs w:val="27"/>
        </w:rPr>
        <w:t>ООО ПКО «</w:t>
      </w:r>
      <w:r w:rsidR="00FF722F">
        <w:rPr>
          <w:color w:val="000000"/>
          <w:sz w:val="27"/>
          <w:szCs w:val="27"/>
        </w:rPr>
        <w:t>Камелот</w:t>
      </w:r>
      <w:r w:rsidRPr="00990807" w:rsidR="00B906B9">
        <w:rPr>
          <w:color w:val="000000"/>
          <w:sz w:val="27"/>
          <w:szCs w:val="27"/>
        </w:rPr>
        <w:t>»</w:t>
      </w:r>
      <w:r w:rsidRPr="00990807" w:rsidR="00CC4CA4">
        <w:rPr>
          <w:color w:val="000000"/>
          <w:sz w:val="27"/>
          <w:szCs w:val="27"/>
        </w:rPr>
        <w:t xml:space="preserve"> </w:t>
      </w:r>
      <w:r w:rsidRPr="00990807">
        <w:rPr>
          <w:color w:val="000000"/>
          <w:sz w:val="27"/>
          <w:szCs w:val="27"/>
        </w:rPr>
        <w:t>требования о взыскании с </w:t>
      </w:r>
      <w:r w:rsidR="00FF722F">
        <w:rPr>
          <w:color w:val="000000"/>
          <w:sz w:val="27"/>
          <w:szCs w:val="27"/>
        </w:rPr>
        <w:t xml:space="preserve"> Закиевой А.Р</w:t>
      </w:r>
      <w:r w:rsidRPr="00990807" w:rsidR="00B906B9">
        <w:rPr>
          <w:color w:val="000000"/>
          <w:sz w:val="27"/>
          <w:szCs w:val="27"/>
        </w:rPr>
        <w:t>.</w:t>
      </w:r>
      <w:r w:rsidRPr="00990807" w:rsidR="00CC4CA4">
        <w:rPr>
          <w:color w:val="000000"/>
          <w:sz w:val="27"/>
          <w:szCs w:val="27"/>
        </w:rPr>
        <w:t xml:space="preserve"> </w:t>
      </w:r>
      <w:r w:rsidRPr="00990807">
        <w:rPr>
          <w:color w:val="000000"/>
          <w:sz w:val="27"/>
          <w:szCs w:val="27"/>
        </w:rPr>
        <w:t>задолженности по договору займа не подлежащими удовлетворению.</w:t>
      </w:r>
    </w:p>
    <w:p w:rsidR="0060594D" w:rsidRPr="00990807" w:rsidP="00990807" w14:paraId="3FEE1518" w14:textId="566378E1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90807">
        <w:rPr>
          <w:rFonts w:ascii="Times New Roman" w:hAnsi="Times New Roman" w:cs="Times New Roman"/>
          <w:sz w:val="27"/>
          <w:szCs w:val="27"/>
        </w:rPr>
        <w:t>Руководствуясь ст.ст. 194-199 ГПК РФ, суд</w:t>
      </w:r>
    </w:p>
    <w:p w:rsidR="00745B7E" w:rsidRPr="00990807" w:rsidP="00990807" w14:paraId="61D6FCFA" w14:textId="77777777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9080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</w:t>
      </w:r>
    </w:p>
    <w:p w:rsidR="0060594D" w:rsidRPr="00990807" w:rsidP="00990807" w14:paraId="601BDA9D" w14:textId="3ACD6262">
      <w:pPr>
        <w:spacing w:after="0" w:line="240" w:lineRule="auto"/>
        <w:ind w:left="-567" w:right="-284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90807">
        <w:rPr>
          <w:rFonts w:ascii="Times New Roman" w:hAnsi="Times New Roman" w:cs="Times New Roman"/>
          <w:sz w:val="27"/>
          <w:szCs w:val="27"/>
        </w:rPr>
        <w:t xml:space="preserve">                                               </w:t>
      </w:r>
      <w:r w:rsidRPr="00990807" w:rsidR="00EF39FD"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990807">
        <w:rPr>
          <w:rFonts w:ascii="Times New Roman" w:hAnsi="Times New Roman" w:cs="Times New Roman"/>
          <w:sz w:val="27"/>
          <w:szCs w:val="27"/>
        </w:rPr>
        <w:t xml:space="preserve">   Р Е Ш И Л:</w:t>
      </w:r>
    </w:p>
    <w:p w:rsidR="0060594D" w:rsidRPr="00990807" w:rsidP="00990807" w14:paraId="279E914E" w14:textId="77777777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CF6900" w:rsidRPr="00990807" w:rsidP="00990807" w14:paraId="0EF095B1" w14:textId="2B6F5F4B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90807">
        <w:rPr>
          <w:rFonts w:ascii="Times New Roman" w:hAnsi="Times New Roman" w:cs="Times New Roman"/>
          <w:sz w:val="27"/>
          <w:szCs w:val="27"/>
        </w:rPr>
        <w:t xml:space="preserve">В удовлетворении исковых требований  </w:t>
      </w:r>
      <w:r w:rsidRPr="00990807" w:rsidR="00B906B9">
        <w:rPr>
          <w:rFonts w:ascii="Times New Roman" w:hAnsi="Times New Roman" w:cs="Times New Roman"/>
          <w:sz w:val="27"/>
          <w:szCs w:val="27"/>
        </w:rPr>
        <w:t>ООО ПКО «</w:t>
      </w:r>
      <w:r w:rsidR="00FF722F">
        <w:rPr>
          <w:rFonts w:ascii="Times New Roman" w:hAnsi="Times New Roman" w:cs="Times New Roman"/>
          <w:sz w:val="27"/>
          <w:szCs w:val="27"/>
        </w:rPr>
        <w:t>Камелот</w:t>
      </w:r>
      <w:r w:rsidRPr="00990807" w:rsidR="00B906B9">
        <w:rPr>
          <w:rFonts w:ascii="Times New Roman" w:hAnsi="Times New Roman" w:cs="Times New Roman"/>
          <w:sz w:val="27"/>
          <w:szCs w:val="27"/>
        </w:rPr>
        <w:t>»</w:t>
      </w:r>
      <w:r w:rsidRPr="00990807">
        <w:rPr>
          <w:rFonts w:ascii="Times New Roman" w:hAnsi="Times New Roman" w:cs="Times New Roman"/>
          <w:sz w:val="27"/>
          <w:szCs w:val="27"/>
        </w:rPr>
        <w:t xml:space="preserve"> к </w:t>
      </w:r>
      <w:r w:rsidR="00FF722F">
        <w:rPr>
          <w:rFonts w:ascii="Times New Roman" w:hAnsi="Times New Roman" w:cs="Times New Roman"/>
          <w:sz w:val="27"/>
          <w:szCs w:val="27"/>
        </w:rPr>
        <w:t xml:space="preserve"> Закиевой Алине Рафисовне  </w:t>
      </w:r>
      <w:r w:rsidRPr="00990807" w:rsidR="00B906B9">
        <w:rPr>
          <w:rFonts w:ascii="Times New Roman" w:hAnsi="Times New Roman" w:cs="Times New Roman"/>
          <w:sz w:val="27"/>
          <w:szCs w:val="27"/>
        </w:rPr>
        <w:t>(</w:t>
      </w:r>
      <w:r w:rsidR="002A5D37">
        <w:rPr>
          <w:rFonts w:ascii="Times New Roman" w:hAnsi="Times New Roman" w:cs="Times New Roman"/>
          <w:sz w:val="27"/>
          <w:szCs w:val="27"/>
        </w:rPr>
        <w:t>……</w:t>
      </w:r>
      <w:r w:rsidRPr="00990807">
        <w:rPr>
          <w:rFonts w:ascii="Times New Roman" w:hAnsi="Times New Roman" w:cs="Times New Roman"/>
          <w:sz w:val="27"/>
          <w:szCs w:val="27"/>
        </w:rPr>
        <w:t xml:space="preserve"> года рождения паспорт</w:t>
      </w:r>
      <w:r w:rsidR="00FF722F">
        <w:rPr>
          <w:rFonts w:ascii="Times New Roman" w:hAnsi="Times New Roman" w:cs="Times New Roman"/>
          <w:sz w:val="27"/>
          <w:szCs w:val="27"/>
        </w:rPr>
        <w:t xml:space="preserve"> </w:t>
      </w:r>
      <w:r w:rsidR="002A5D37">
        <w:rPr>
          <w:rFonts w:ascii="Times New Roman" w:hAnsi="Times New Roman" w:cs="Times New Roman"/>
          <w:sz w:val="27"/>
          <w:szCs w:val="27"/>
        </w:rPr>
        <w:t>……….</w:t>
      </w:r>
      <w:r w:rsidRPr="00990807">
        <w:rPr>
          <w:rFonts w:ascii="Times New Roman" w:hAnsi="Times New Roman" w:cs="Times New Roman"/>
          <w:sz w:val="27"/>
          <w:szCs w:val="27"/>
        </w:rPr>
        <w:t>) о взыскании задолженности по договору займа - отказать.</w:t>
      </w:r>
    </w:p>
    <w:p w:rsidR="002B21A9" w:rsidRPr="00990807" w:rsidP="00990807" w14:paraId="32045E61" w14:textId="09506AE5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90807">
        <w:rPr>
          <w:rFonts w:ascii="Times New Roman" w:hAnsi="Times New Roman" w:cs="Times New Roman"/>
          <w:sz w:val="27"/>
          <w:szCs w:val="27"/>
        </w:rPr>
        <w:t>Мотивированное решение изготовлено</w:t>
      </w:r>
      <w:r w:rsidR="00FF722F">
        <w:rPr>
          <w:rFonts w:ascii="Times New Roman" w:hAnsi="Times New Roman" w:cs="Times New Roman"/>
          <w:sz w:val="27"/>
          <w:szCs w:val="27"/>
        </w:rPr>
        <w:t xml:space="preserve"> 26.09</w:t>
      </w:r>
      <w:r w:rsidRPr="00990807" w:rsidR="00B906B9">
        <w:rPr>
          <w:rFonts w:ascii="Times New Roman" w:hAnsi="Times New Roman" w:cs="Times New Roman"/>
          <w:sz w:val="27"/>
          <w:szCs w:val="27"/>
        </w:rPr>
        <w:t>.2025</w:t>
      </w:r>
      <w:r w:rsidRPr="00990807">
        <w:rPr>
          <w:rFonts w:ascii="Times New Roman" w:hAnsi="Times New Roman" w:cs="Times New Roman"/>
          <w:sz w:val="27"/>
          <w:szCs w:val="27"/>
        </w:rPr>
        <w:t xml:space="preserve"> года. </w:t>
      </w:r>
    </w:p>
    <w:p w:rsidR="0060594D" w:rsidRPr="00990807" w:rsidP="00990807" w14:paraId="3077CEFD" w14:textId="2B75236F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90807">
        <w:rPr>
          <w:rFonts w:ascii="Times New Roman" w:hAnsi="Times New Roman" w:cs="Times New Roman"/>
          <w:sz w:val="27"/>
          <w:szCs w:val="27"/>
        </w:rPr>
        <w:t xml:space="preserve">Решение может быть обжаловано в апелляционном порядке в Нижневартовский городской суд ХМАО-Югры в течение месяца с момента составления мотивированного решения, через мирового судью судебного участка № </w:t>
      </w:r>
      <w:r w:rsidRPr="00990807" w:rsidR="00AB3751">
        <w:rPr>
          <w:rFonts w:ascii="Times New Roman" w:hAnsi="Times New Roman" w:cs="Times New Roman"/>
          <w:sz w:val="27"/>
          <w:szCs w:val="27"/>
        </w:rPr>
        <w:t>10</w:t>
      </w:r>
      <w:r w:rsidRPr="00990807">
        <w:rPr>
          <w:rFonts w:ascii="Times New Roman" w:hAnsi="Times New Roman" w:cs="Times New Roman"/>
          <w:sz w:val="27"/>
          <w:szCs w:val="27"/>
        </w:rPr>
        <w:t>.</w:t>
      </w:r>
    </w:p>
    <w:p w:rsidR="0060594D" w:rsidRPr="00990807" w:rsidP="00990807" w14:paraId="7F4C9BD8" w14:textId="77777777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B71DB3" w:rsidRPr="00990807" w:rsidP="00990807" w14:paraId="1493A80B" w14:textId="77777777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AD657C" w:rsidP="00990807" w14:paraId="0DBCEDEE" w14:textId="77777777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5D5EF7" w:rsidRPr="00990807" w:rsidP="00990807" w14:paraId="07A064B1" w14:textId="41CF8A60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Мировой судья </w:t>
      </w:r>
      <w:r w:rsidRPr="00990807" w:rsidR="0060594D">
        <w:rPr>
          <w:rFonts w:ascii="Times New Roman" w:hAnsi="Times New Roman" w:cs="Times New Roman"/>
          <w:sz w:val="27"/>
          <w:szCs w:val="27"/>
        </w:rPr>
        <w:tab/>
      </w:r>
      <w:r w:rsidRPr="00990807" w:rsidR="0060594D">
        <w:rPr>
          <w:rFonts w:ascii="Times New Roman" w:hAnsi="Times New Roman" w:cs="Times New Roman"/>
          <w:sz w:val="27"/>
          <w:szCs w:val="27"/>
        </w:rPr>
        <w:tab/>
      </w:r>
      <w:r w:rsidRPr="00990807" w:rsidR="0060594D">
        <w:rPr>
          <w:rFonts w:ascii="Times New Roman" w:hAnsi="Times New Roman" w:cs="Times New Roman"/>
          <w:sz w:val="27"/>
          <w:szCs w:val="27"/>
        </w:rPr>
        <w:tab/>
      </w:r>
      <w:r w:rsidRPr="00990807" w:rsidR="0060594D">
        <w:rPr>
          <w:rFonts w:ascii="Times New Roman" w:hAnsi="Times New Roman" w:cs="Times New Roman"/>
          <w:sz w:val="27"/>
          <w:szCs w:val="27"/>
        </w:rPr>
        <w:tab/>
      </w:r>
      <w:r w:rsidRPr="00990807" w:rsidR="0060594D">
        <w:rPr>
          <w:rFonts w:ascii="Times New Roman" w:hAnsi="Times New Roman" w:cs="Times New Roman"/>
          <w:sz w:val="27"/>
          <w:szCs w:val="27"/>
        </w:rPr>
        <w:tab/>
      </w:r>
      <w:r w:rsidRPr="00990807" w:rsidR="00CF6900">
        <w:rPr>
          <w:rFonts w:ascii="Times New Roman" w:hAnsi="Times New Roman" w:cs="Times New Roman"/>
          <w:sz w:val="27"/>
          <w:szCs w:val="27"/>
        </w:rPr>
        <w:t xml:space="preserve">                  </w:t>
      </w:r>
      <w:r w:rsidRPr="00990807" w:rsidR="0060594D">
        <w:rPr>
          <w:rFonts w:ascii="Times New Roman" w:hAnsi="Times New Roman" w:cs="Times New Roman"/>
          <w:sz w:val="27"/>
          <w:szCs w:val="27"/>
        </w:rPr>
        <w:t xml:space="preserve">    </w:t>
      </w:r>
      <w:r w:rsidRPr="00990807" w:rsidR="00EF39FD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990807" w:rsidR="0060594D">
        <w:rPr>
          <w:rFonts w:ascii="Times New Roman" w:hAnsi="Times New Roman" w:cs="Times New Roman"/>
          <w:sz w:val="27"/>
          <w:szCs w:val="27"/>
        </w:rPr>
        <w:t xml:space="preserve"> О.С. Полякова</w:t>
      </w:r>
    </w:p>
    <w:p w:rsidR="002B21A9" w:rsidRPr="00990807" w:rsidP="00990807" w14:paraId="6D7FF898" w14:textId="77777777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990807" w:rsidRPr="00990807" w14:paraId="7A4FA7EE" w14:textId="77777777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7"/>
          <w:szCs w:val="27"/>
        </w:rPr>
      </w:pPr>
    </w:p>
    <w:sectPr w:rsidSect="007E5A05">
      <w:footerReference w:type="default" r:id="rId4"/>
      <w:pgSz w:w="11906" w:h="16838"/>
      <w:pgMar w:top="284" w:right="850" w:bottom="568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47557152"/>
      <w:docPartObj>
        <w:docPartGallery w:val="Page Numbers (Bottom of Page)"/>
        <w:docPartUnique/>
      </w:docPartObj>
    </w:sdtPr>
    <w:sdtContent>
      <w:p w:rsidR="00745B7E" w14:paraId="795E96EB" w14:textId="2E1A76D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D37">
          <w:rPr>
            <w:noProof/>
          </w:rPr>
          <w:t>3</w:t>
        </w:r>
        <w:r>
          <w:fldChar w:fldCharType="end"/>
        </w:r>
      </w:p>
    </w:sdtContent>
  </w:sdt>
  <w:p w:rsidR="00745B7E" w14:paraId="10246299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94D"/>
    <w:rsid w:val="00065A40"/>
    <w:rsid w:val="00073260"/>
    <w:rsid w:val="000757E2"/>
    <w:rsid w:val="00076539"/>
    <w:rsid w:val="00097E50"/>
    <w:rsid w:val="000A501C"/>
    <w:rsid w:val="000B264B"/>
    <w:rsid w:val="000D34D8"/>
    <w:rsid w:val="000F7B5C"/>
    <w:rsid w:val="00101D09"/>
    <w:rsid w:val="00117A5F"/>
    <w:rsid w:val="0012480A"/>
    <w:rsid w:val="001A1C78"/>
    <w:rsid w:val="001C049C"/>
    <w:rsid w:val="00213947"/>
    <w:rsid w:val="002537AF"/>
    <w:rsid w:val="002A5D37"/>
    <w:rsid w:val="002B21A9"/>
    <w:rsid w:val="002C364F"/>
    <w:rsid w:val="002E22FC"/>
    <w:rsid w:val="002E6D91"/>
    <w:rsid w:val="00300537"/>
    <w:rsid w:val="003539E7"/>
    <w:rsid w:val="003922D9"/>
    <w:rsid w:val="003D21D1"/>
    <w:rsid w:val="003E1289"/>
    <w:rsid w:val="00507C55"/>
    <w:rsid w:val="00522CC6"/>
    <w:rsid w:val="00585FFF"/>
    <w:rsid w:val="005D5EF7"/>
    <w:rsid w:val="0060594D"/>
    <w:rsid w:val="006238C0"/>
    <w:rsid w:val="006643B2"/>
    <w:rsid w:val="00670A2C"/>
    <w:rsid w:val="006779E3"/>
    <w:rsid w:val="00745B7E"/>
    <w:rsid w:val="00751641"/>
    <w:rsid w:val="007528B6"/>
    <w:rsid w:val="00790481"/>
    <w:rsid w:val="007A4245"/>
    <w:rsid w:val="007E5A05"/>
    <w:rsid w:val="00847306"/>
    <w:rsid w:val="008A5FD2"/>
    <w:rsid w:val="008C071E"/>
    <w:rsid w:val="008C11D2"/>
    <w:rsid w:val="00983742"/>
    <w:rsid w:val="00987E17"/>
    <w:rsid w:val="00990807"/>
    <w:rsid w:val="00A0445F"/>
    <w:rsid w:val="00A35243"/>
    <w:rsid w:val="00A4251E"/>
    <w:rsid w:val="00AA1BAB"/>
    <w:rsid w:val="00AB3751"/>
    <w:rsid w:val="00AD158A"/>
    <w:rsid w:val="00AD657C"/>
    <w:rsid w:val="00B16D1B"/>
    <w:rsid w:val="00B20AB8"/>
    <w:rsid w:val="00B71DB3"/>
    <w:rsid w:val="00B906B9"/>
    <w:rsid w:val="00BC5643"/>
    <w:rsid w:val="00C419C8"/>
    <w:rsid w:val="00C776DE"/>
    <w:rsid w:val="00C86EB4"/>
    <w:rsid w:val="00CB4AA3"/>
    <w:rsid w:val="00CC4CA4"/>
    <w:rsid w:val="00CD3288"/>
    <w:rsid w:val="00CF6900"/>
    <w:rsid w:val="00D879E5"/>
    <w:rsid w:val="00DF715E"/>
    <w:rsid w:val="00E27E94"/>
    <w:rsid w:val="00E374CA"/>
    <w:rsid w:val="00EF39FD"/>
    <w:rsid w:val="00F16A3E"/>
    <w:rsid w:val="00F2715B"/>
    <w:rsid w:val="00FF72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86460BD-7A1B-4F57-987F-F6758D77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thers15">
    <w:name w:val="others15"/>
    <w:basedOn w:val="DefaultParagraphFont"/>
    <w:rsid w:val="00A35243"/>
  </w:style>
  <w:style w:type="paragraph" w:styleId="Header">
    <w:name w:val="header"/>
    <w:basedOn w:val="Normal"/>
    <w:link w:val="a"/>
    <w:uiPriority w:val="99"/>
    <w:unhideWhenUsed/>
    <w:rsid w:val="00745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45B7E"/>
  </w:style>
  <w:style w:type="paragraph" w:styleId="Footer">
    <w:name w:val="footer"/>
    <w:basedOn w:val="Normal"/>
    <w:link w:val="a0"/>
    <w:uiPriority w:val="99"/>
    <w:unhideWhenUsed/>
    <w:rsid w:val="00745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45B7E"/>
  </w:style>
  <w:style w:type="paragraph" w:styleId="BalloonText">
    <w:name w:val="Balloon Text"/>
    <w:basedOn w:val="Normal"/>
    <w:link w:val="a1"/>
    <w:uiPriority w:val="99"/>
    <w:semiHidden/>
    <w:unhideWhenUsed/>
    <w:rsid w:val="00745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45B7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D21D1"/>
    <w:rPr>
      <w:color w:val="0000FF"/>
      <w:u w:val="single"/>
    </w:rPr>
  </w:style>
  <w:style w:type="character" w:customStyle="1" w:styleId="1">
    <w:name w:val="Основной текст Знак1"/>
    <w:basedOn w:val="DefaultParagraphFont"/>
    <w:link w:val="BodyText"/>
    <w:uiPriority w:val="99"/>
    <w:locked/>
    <w:rsid w:val="00CF690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BodyText">
    <w:name w:val="Body Text"/>
    <w:basedOn w:val="Normal"/>
    <w:link w:val="1"/>
    <w:uiPriority w:val="99"/>
    <w:rsid w:val="00CF6900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2">
    <w:name w:val="Основной текст Знак"/>
    <w:basedOn w:val="DefaultParagraphFont"/>
    <w:uiPriority w:val="99"/>
    <w:semiHidden/>
    <w:rsid w:val="00CF6900"/>
  </w:style>
  <w:style w:type="paragraph" w:styleId="NormalWeb">
    <w:name w:val="Normal (Web)"/>
    <w:basedOn w:val="Normal"/>
    <w:uiPriority w:val="99"/>
    <w:unhideWhenUsed/>
    <w:rsid w:val="00124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mer2">
    <w:name w:val="nomer2"/>
    <w:basedOn w:val="DefaultParagraphFont"/>
    <w:rsid w:val="00983742"/>
  </w:style>
  <w:style w:type="character" w:customStyle="1" w:styleId="fio1">
    <w:name w:val="fio1"/>
    <w:basedOn w:val="DefaultParagraphFont"/>
    <w:rsid w:val="00983742"/>
  </w:style>
  <w:style w:type="character" w:customStyle="1" w:styleId="data2">
    <w:name w:val="data2"/>
    <w:basedOn w:val="DefaultParagraphFont"/>
    <w:rsid w:val="00983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